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178" w:rsidRPr="004D2EC6" w:rsidRDefault="00045178" w:rsidP="0004517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VILNIAUS VAIKŲ IR JAUNIMO KLUBO „JAUNYSTĖ“ </w:t>
      </w:r>
      <w:r w:rsidRPr="004D2EC6">
        <w:rPr>
          <w:rFonts w:ascii="Times New Roman" w:hAnsi="Times New Roman" w:cs="Times New Roman"/>
          <w:b/>
          <w:bCs/>
          <w:sz w:val="20"/>
          <w:szCs w:val="20"/>
        </w:rPr>
        <w:t xml:space="preserve">VEIKLOS </w:t>
      </w:r>
      <w:r>
        <w:rPr>
          <w:rFonts w:ascii="Times New Roman" w:hAnsi="Times New Roman" w:cs="Times New Roman"/>
          <w:b/>
          <w:bCs/>
          <w:sz w:val="20"/>
          <w:szCs w:val="20"/>
        </w:rPr>
        <w:t xml:space="preserve">ATASKAITA </w:t>
      </w:r>
      <w:r w:rsidRPr="004D2EC6">
        <w:rPr>
          <w:rFonts w:ascii="Times New Roman" w:hAnsi="Times New Roman" w:cs="Times New Roman"/>
          <w:b/>
          <w:bCs/>
          <w:sz w:val="20"/>
          <w:szCs w:val="20"/>
        </w:rPr>
        <w:t xml:space="preserve"> </w:t>
      </w:r>
      <w:r>
        <w:rPr>
          <w:rFonts w:ascii="Times New Roman" w:hAnsi="Times New Roman" w:cs="Times New Roman"/>
          <w:b/>
          <w:bCs/>
          <w:sz w:val="20"/>
          <w:szCs w:val="20"/>
        </w:rPr>
        <w:t xml:space="preserve">2016–2017 </w:t>
      </w:r>
      <w:r w:rsidRPr="004D2EC6">
        <w:rPr>
          <w:rFonts w:ascii="Times New Roman" w:hAnsi="Times New Roman" w:cs="Times New Roman"/>
          <w:b/>
          <w:bCs/>
          <w:sz w:val="20"/>
          <w:szCs w:val="20"/>
        </w:rPr>
        <w:t>MOKSLO METAI</w:t>
      </w:r>
    </w:p>
    <w:p w:rsidR="00045178" w:rsidRPr="004D2EC6" w:rsidRDefault="00045178" w:rsidP="00045178">
      <w:pPr>
        <w:spacing w:after="0" w:line="240" w:lineRule="auto"/>
        <w:ind w:left="1224"/>
        <w:jc w:val="center"/>
        <w:rPr>
          <w:rFonts w:ascii="Times New Roman" w:hAnsi="Times New Roman" w:cs="Times New Roman"/>
          <w:sz w:val="20"/>
          <w:szCs w:val="20"/>
        </w:rPr>
      </w:pPr>
    </w:p>
    <w:p w:rsidR="00045178" w:rsidRPr="004D2EC6" w:rsidRDefault="00045178" w:rsidP="00045178">
      <w:pPr>
        <w:numPr>
          <w:ilvl w:val="0"/>
          <w:numId w:val="1"/>
        </w:numPr>
        <w:spacing w:after="0" w:line="240" w:lineRule="auto"/>
        <w:ind w:left="1560" w:hanging="567"/>
        <w:jc w:val="both"/>
        <w:rPr>
          <w:rFonts w:ascii="Times New Roman" w:hAnsi="Times New Roman" w:cs="Times New Roman"/>
          <w:b/>
          <w:bCs/>
          <w:sz w:val="20"/>
          <w:szCs w:val="20"/>
        </w:rPr>
      </w:pPr>
      <w:r w:rsidRPr="004D2EC6">
        <w:rPr>
          <w:rFonts w:ascii="Times New Roman" w:hAnsi="Times New Roman" w:cs="Times New Roman"/>
          <w:b/>
          <w:bCs/>
          <w:sz w:val="20"/>
          <w:szCs w:val="20"/>
        </w:rPr>
        <w:t>BENDRA INFORMACIJA</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gridCol w:w="9726"/>
      </w:tblGrid>
      <w:tr w:rsidR="00045178" w:rsidRPr="004D2EC6" w:rsidTr="00530FD4">
        <w:trPr>
          <w:trHeight w:val="510"/>
        </w:trPr>
        <w:tc>
          <w:tcPr>
            <w:tcW w:w="5691" w:type="dxa"/>
            <w:vAlign w:val="center"/>
          </w:tcPr>
          <w:p w:rsidR="00045178" w:rsidRPr="004D2EC6" w:rsidRDefault="00045178" w:rsidP="00530FD4">
            <w:pPr>
              <w:spacing w:after="0" w:line="240" w:lineRule="auto"/>
              <w:jc w:val="both"/>
              <w:rPr>
                <w:rFonts w:ascii="Times New Roman" w:hAnsi="Times New Roman" w:cs="Times New Roman"/>
                <w:b/>
                <w:bCs/>
                <w:sz w:val="20"/>
                <w:szCs w:val="20"/>
              </w:rPr>
            </w:pPr>
            <w:r w:rsidRPr="004D2EC6">
              <w:rPr>
                <w:rFonts w:ascii="Times New Roman" w:hAnsi="Times New Roman" w:cs="Times New Roman"/>
                <w:b/>
                <w:bCs/>
                <w:sz w:val="20"/>
                <w:szCs w:val="20"/>
              </w:rPr>
              <w:t>Įstaigos pavadinimas</w:t>
            </w:r>
          </w:p>
        </w:tc>
        <w:tc>
          <w:tcPr>
            <w:tcW w:w="9726" w:type="dxa"/>
            <w:vAlign w:val="center"/>
          </w:tcPr>
          <w:p w:rsidR="00045178" w:rsidRPr="004D2EC6" w:rsidRDefault="00045178" w:rsidP="00530FD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Vilniaus vaikų ir jaunimo klubas „Jaunystė“</w:t>
            </w:r>
          </w:p>
        </w:tc>
      </w:tr>
      <w:tr w:rsidR="00045178" w:rsidRPr="004D2EC6" w:rsidTr="00530FD4">
        <w:trPr>
          <w:trHeight w:val="510"/>
        </w:trPr>
        <w:tc>
          <w:tcPr>
            <w:tcW w:w="5691" w:type="dxa"/>
            <w:vAlign w:val="center"/>
          </w:tcPr>
          <w:p w:rsidR="00045178" w:rsidRPr="004D2EC6" w:rsidRDefault="00045178" w:rsidP="00530FD4">
            <w:pPr>
              <w:spacing w:after="0" w:line="240" w:lineRule="auto"/>
              <w:jc w:val="both"/>
              <w:rPr>
                <w:rFonts w:ascii="Times New Roman" w:hAnsi="Times New Roman" w:cs="Times New Roman"/>
                <w:b/>
                <w:bCs/>
                <w:sz w:val="20"/>
                <w:szCs w:val="20"/>
              </w:rPr>
            </w:pPr>
            <w:r w:rsidRPr="004D2EC6">
              <w:rPr>
                <w:rFonts w:ascii="Times New Roman" w:hAnsi="Times New Roman" w:cs="Times New Roman"/>
                <w:b/>
                <w:bCs/>
                <w:sz w:val="20"/>
                <w:szCs w:val="20"/>
              </w:rPr>
              <w:t>Adresas</w:t>
            </w:r>
          </w:p>
        </w:tc>
        <w:tc>
          <w:tcPr>
            <w:tcW w:w="9726" w:type="dxa"/>
            <w:vAlign w:val="center"/>
          </w:tcPr>
          <w:p w:rsidR="00045178" w:rsidRPr="004D2EC6" w:rsidRDefault="00045178" w:rsidP="00530FD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Saltoniškių g. 21, Vilnius</w:t>
            </w:r>
          </w:p>
        </w:tc>
      </w:tr>
      <w:tr w:rsidR="00045178" w:rsidRPr="004D2EC6" w:rsidTr="00530FD4">
        <w:trPr>
          <w:trHeight w:val="510"/>
        </w:trPr>
        <w:tc>
          <w:tcPr>
            <w:tcW w:w="5691" w:type="dxa"/>
            <w:vAlign w:val="center"/>
          </w:tcPr>
          <w:p w:rsidR="00045178" w:rsidRPr="004D2EC6" w:rsidRDefault="00045178" w:rsidP="00530FD4">
            <w:pPr>
              <w:spacing w:after="0" w:line="240" w:lineRule="auto"/>
              <w:jc w:val="both"/>
              <w:rPr>
                <w:rFonts w:ascii="Times New Roman" w:hAnsi="Times New Roman" w:cs="Times New Roman"/>
                <w:b/>
                <w:bCs/>
                <w:sz w:val="20"/>
                <w:szCs w:val="20"/>
              </w:rPr>
            </w:pPr>
            <w:r w:rsidRPr="004D2EC6">
              <w:rPr>
                <w:rFonts w:ascii="Times New Roman" w:hAnsi="Times New Roman" w:cs="Times New Roman"/>
                <w:b/>
                <w:bCs/>
                <w:sz w:val="20"/>
                <w:szCs w:val="20"/>
              </w:rPr>
              <w:t>Tel. numeris</w:t>
            </w:r>
          </w:p>
        </w:tc>
        <w:tc>
          <w:tcPr>
            <w:tcW w:w="9726" w:type="dxa"/>
            <w:vAlign w:val="center"/>
          </w:tcPr>
          <w:p w:rsidR="00045178" w:rsidRPr="00570D01" w:rsidRDefault="00045178" w:rsidP="00530FD4">
            <w:pPr>
              <w:spacing w:after="0" w:line="240" w:lineRule="auto"/>
              <w:jc w:val="both"/>
              <w:rPr>
                <w:rFonts w:ascii="Times New Roman" w:hAnsi="Times New Roman" w:cs="Times New Roman"/>
                <w:b/>
                <w:bCs/>
                <w:sz w:val="20"/>
                <w:szCs w:val="20"/>
              </w:rPr>
            </w:pPr>
            <w:r w:rsidRPr="00570D01">
              <w:rPr>
                <w:rFonts w:ascii="Times New Roman" w:hAnsi="Times New Roman"/>
                <w:b/>
                <w:sz w:val="20"/>
                <w:szCs w:val="20"/>
              </w:rPr>
              <w:t>85 27 27083</w:t>
            </w:r>
          </w:p>
        </w:tc>
      </w:tr>
      <w:tr w:rsidR="00045178" w:rsidRPr="004D2EC6" w:rsidTr="00530FD4">
        <w:trPr>
          <w:trHeight w:val="510"/>
        </w:trPr>
        <w:tc>
          <w:tcPr>
            <w:tcW w:w="5691" w:type="dxa"/>
            <w:vAlign w:val="center"/>
          </w:tcPr>
          <w:p w:rsidR="00045178" w:rsidRPr="004D2EC6" w:rsidRDefault="00045178" w:rsidP="00530FD4">
            <w:pPr>
              <w:spacing w:after="0" w:line="240" w:lineRule="auto"/>
              <w:jc w:val="both"/>
              <w:rPr>
                <w:rFonts w:ascii="Times New Roman" w:hAnsi="Times New Roman" w:cs="Times New Roman"/>
                <w:b/>
                <w:bCs/>
                <w:sz w:val="20"/>
                <w:szCs w:val="20"/>
              </w:rPr>
            </w:pPr>
            <w:r w:rsidRPr="004D2EC6">
              <w:rPr>
                <w:rFonts w:ascii="Times New Roman" w:hAnsi="Times New Roman" w:cs="Times New Roman"/>
                <w:b/>
                <w:bCs/>
                <w:sz w:val="20"/>
                <w:szCs w:val="20"/>
              </w:rPr>
              <w:t>El. Paštas</w:t>
            </w:r>
          </w:p>
        </w:tc>
        <w:tc>
          <w:tcPr>
            <w:tcW w:w="9726" w:type="dxa"/>
            <w:vAlign w:val="center"/>
          </w:tcPr>
          <w:p w:rsidR="00045178" w:rsidRPr="001469B7" w:rsidRDefault="00045178" w:rsidP="00530FD4">
            <w:pPr>
              <w:spacing w:after="0" w:line="240" w:lineRule="auto"/>
              <w:jc w:val="both"/>
              <w:rPr>
                <w:rFonts w:ascii="Times New Roman" w:hAnsi="Times New Roman" w:cs="Times New Roman"/>
                <w:b/>
                <w:bCs/>
                <w:sz w:val="20"/>
                <w:szCs w:val="20"/>
              </w:rPr>
            </w:pPr>
            <w:r w:rsidRPr="001469B7">
              <w:rPr>
                <w:rFonts w:ascii="Times New Roman" w:hAnsi="Times New Roman" w:cs="Times New Roman"/>
                <w:b/>
                <w:bCs/>
                <w:sz w:val="20"/>
                <w:szCs w:val="20"/>
              </w:rPr>
              <w:t>rastine@klubasjaunyste.vilnius.lm.lt</w:t>
            </w:r>
          </w:p>
        </w:tc>
      </w:tr>
      <w:tr w:rsidR="00045178" w:rsidRPr="004D2EC6" w:rsidTr="00530FD4">
        <w:trPr>
          <w:trHeight w:val="510"/>
        </w:trPr>
        <w:tc>
          <w:tcPr>
            <w:tcW w:w="5691" w:type="dxa"/>
            <w:vAlign w:val="center"/>
          </w:tcPr>
          <w:p w:rsidR="00045178" w:rsidRPr="004D2EC6" w:rsidRDefault="00045178" w:rsidP="00530FD4">
            <w:pPr>
              <w:spacing w:after="0" w:line="240" w:lineRule="auto"/>
              <w:jc w:val="both"/>
              <w:rPr>
                <w:rFonts w:ascii="Times New Roman" w:hAnsi="Times New Roman" w:cs="Times New Roman"/>
                <w:b/>
                <w:bCs/>
                <w:sz w:val="20"/>
                <w:szCs w:val="20"/>
              </w:rPr>
            </w:pPr>
            <w:r w:rsidRPr="004D2EC6">
              <w:rPr>
                <w:rFonts w:ascii="Times New Roman" w:hAnsi="Times New Roman" w:cs="Times New Roman"/>
                <w:b/>
                <w:bCs/>
                <w:sz w:val="20"/>
                <w:szCs w:val="20"/>
              </w:rPr>
              <w:t>Interneto puslapis/socialinio tinklo paskyros adresas</w:t>
            </w:r>
          </w:p>
        </w:tc>
        <w:tc>
          <w:tcPr>
            <w:tcW w:w="9726" w:type="dxa"/>
            <w:vAlign w:val="center"/>
          </w:tcPr>
          <w:p w:rsidR="00045178" w:rsidRPr="004D2EC6" w:rsidRDefault="00045178" w:rsidP="00530FD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http://www.klubasjaunyste.lt</w:t>
            </w:r>
          </w:p>
        </w:tc>
      </w:tr>
    </w:tbl>
    <w:p w:rsidR="00045178" w:rsidRPr="004D2EC6" w:rsidRDefault="00045178" w:rsidP="00045178">
      <w:pPr>
        <w:spacing w:after="0" w:line="240" w:lineRule="auto"/>
        <w:jc w:val="both"/>
        <w:rPr>
          <w:rFonts w:ascii="Times New Roman" w:hAnsi="Times New Roman" w:cs="Times New Roman"/>
          <w:sz w:val="20"/>
          <w:szCs w:val="20"/>
        </w:rPr>
      </w:pPr>
    </w:p>
    <w:tbl>
      <w:tblPr>
        <w:tblW w:w="1541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5417"/>
      </w:tblGrid>
      <w:tr w:rsidR="00045178" w:rsidRPr="004D2EC6" w:rsidTr="00530FD4">
        <w:tc>
          <w:tcPr>
            <w:tcW w:w="15417" w:type="dxa"/>
            <w:tcBorders>
              <w:top w:val="single" w:sz="4" w:space="0" w:color="auto"/>
            </w:tcBorders>
          </w:tcPr>
          <w:p w:rsidR="00045178" w:rsidRDefault="00045178" w:rsidP="00530FD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Tikslas ir uždaviniai </w:t>
            </w:r>
            <w:r w:rsidRPr="004D2EC6">
              <w:rPr>
                <w:rFonts w:ascii="Times New Roman" w:hAnsi="Times New Roman" w:cs="Times New Roman"/>
                <w:b/>
                <w:bCs/>
                <w:sz w:val="20"/>
                <w:szCs w:val="20"/>
              </w:rPr>
              <w:t>(iš strateginio plano)</w:t>
            </w:r>
          </w:p>
          <w:p w:rsidR="00045178" w:rsidRPr="00570D01" w:rsidRDefault="00045178" w:rsidP="00530FD4">
            <w:pPr>
              <w:spacing w:after="0" w:line="240" w:lineRule="auto"/>
              <w:jc w:val="both"/>
              <w:rPr>
                <w:rFonts w:ascii="Times New Roman" w:hAnsi="Times New Roman" w:cs="Times New Roman"/>
                <w:b/>
                <w:bCs/>
                <w:sz w:val="20"/>
                <w:szCs w:val="20"/>
              </w:rPr>
            </w:pPr>
            <w:r w:rsidRPr="00570D01">
              <w:rPr>
                <w:rFonts w:ascii="Times New Roman" w:hAnsi="Times New Roman" w:cs="Times New Roman"/>
                <w:b/>
                <w:bCs/>
                <w:sz w:val="20"/>
                <w:szCs w:val="20"/>
              </w:rPr>
              <w:t>Tikslai:</w:t>
            </w:r>
          </w:p>
          <w:p w:rsidR="00045178" w:rsidRPr="00570D01" w:rsidRDefault="00045178" w:rsidP="00530FD4">
            <w:pPr>
              <w:spacing w:after="0" w:line="240" w:lineRule="auto"/>
              <w:jc w:val="both"/>
              <w:rPr>
                <w:rFonts w:ascii="Times New Roman" w:hAnsi="Times New Roman" w:cs="Times New Roman"/>
                <w:bCs/>
                <w:sz w:val="20"/>
                <w:szCs w:val="20"/>
              </w:rPr>
            </w:pPr>
            <w:r w:rsidRPr="00570D01">
              <w:rPr>
                <w:rFonts w:ascii="Times New Roman" w:hAnsi="Times New Roman" w:cs="Times New Roman"/>
                <w:bCs/>
                <w:sz w:val="20"/>
                <w:szCs w:val="20"/>
              </w:rPr>
              <w:t>1. Tobulinti ugdymo procesą ir užtikrinti ugdymo paslaugų kokybę.</w:t>
            </w:r>
          </w:p>
          <w:p w:rsidR="00045178" w:rsidRPr="00570D01" w:rsidRDefault="00045178" w:rsidP="00530FD4">
            <w:pPr>
              <w:spacing w:after="0" w:line="240" w:lineRule="auto"/>
              <w:jc w:val="both"/>
              <w:rPr>
                <w:rFonts w:ascii="Times New Roman" w:hAnsi="Times New Roman" w:cs="Times New Roman"/>
                <w:bCs/>
                <w:sz w:val="20"/>
                <w:szCs w:val="20"/>
              </w:rPr>
            </w:pPr>
            <w:r w:rsidRPr="00570D01">
              <w:rPr>
                <w:rFonts w:ascii="Times New Roman" w:hAnsi="Times New Roman" w:cs="Times New Roman"/>
                <w:bCs/>
                <w:sz w:val="20"/>
                <w:szCs w:val="20"/>
              </w:rPr>
              <w:t>2. Puoselėti ugdymo ir ugdymosi aplinką.</w:t>
            </w:r>
          </w:p>
          <w:p w:rsidR="00045178" w:rsidRPr="00570D01" w:rsidRDefault="00045178" w:rsidP="00530FD4">
            <w:pPr>
              <w:spacing w:after="0" w:line="240" w:lineRule="auto"/>
              <w:jc w:val="both"/>
              <w:rPr>
                <w:rFonts w:ascii="Times New Roman" w:hAnsi="Times New Roman" w:cs="Times New Roman"/>
                <w:bCs/>
                <w:sz w:val="20"/>
                <w:szCs w:val="20"/>
              </w:rPr>
            </w:pPr>
            <w:r w:rsidRPr="00570D01">
              <w:rPr>
                <w:rFonts w:ascii="Times New Roman" w:hAnsi="Times New Roman" w:cs="Times New Roman"/>
                <w:bCs/>
                <w:sz w:val="20"/>
                <w:szCs w:val="20"/>
              </w:rPr>
              <w:t>3. Stiprinti klubo įvaizdį ir plėtoti viešuosius ryšius.</w:t>
            </w:r>
          </w:p>
          <w:p w:rsidR="00045178" w:rsidRPr="00570D01" w:rsidRDefault="00045178" w:rsidP="00530FD4">
            <w:pPr>
              <w:spacing w:after="0" w:line="240" w:lineRule="auto"/>
              <w:jc w:val="both"/>
              <w:rPr>
                <w:rFonts w:ascii="Times New Roman" w:hAnsi="Times New Roman" w:cs="Times New Roman"/>
                <w:b/>
                <w:bCs/>
                <w:sz w:val="20"/>
                <w:szCs w:val="20"/>
              </w:rPr>
            </w:pPr>
            <w:r w:rsidRPr="00570D01">
              <w:rPr>
                <w:rFonts w:ascii="Times New Roman" w:hAnsi="Times New Roman" w:cs="Times New Roman"/>
                <w:b/>
                <w:bCs/>
                <w:sz w:val="20"/>
                <w:szCs w:val="20"/>
              </w:rPr>
              <w:t>Uždaviniai:</w:t>
            </w:r>
          </w:p>
          <w:p w:rsidR="00045178" w:rsidRDefault="00045178" w:rsidP="00530FD4">
            <w:pPr>
              <w:spacing w:after="0" w:line="240" w:lineRule="auto"/>
              <w:jc w:val="both"/>
              <w:rPr>
                <w:rFonts w:ascii="Times New Roman" w:hAnsi="Times New Roman" w:cs="Times New Roman"/>
                <w:bCs/>
                <w:sz w:val="20"/>
                <w:szCs w:val="20"/>
              </w:rPr>
            </w:pPr>
            <w:r w:rsidRPr="00570D01">
              <w:rPr>
                <w:rFonts w:ascii="Times New Roman" w:hAnsi="Times New Roman" w:cs="Times New Roman"/>
                <w:bCs/>
                <w:sz w:val="20"/>
                <w:szCs w:val="20"/>
              </w:rPr>
              <w:t>1. Sukurti ir plėtoti efektyvias ugdymo programas, įdiegiant naujas metodikas, užtikrinant ugdymo (-si) kokybę.</w:t>
            </w:r>
          </w:p>
          <w:p w:rsidR="00045178" w:rsidRDefault="00045178" w:rsidP="00530FD4">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 Sukurti klubo vidaus audito metodiką, kokybės vertinimo sistemą.</w:t>
            </w:r>
          </w:p>
          <w:p w:rsidR="00045178" w:rsidRDefault="00045178" w:rsidP="00530FD4">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3. Stiprinti mokytojų profesinę kompetenciją.</w:t>
            </w:r>
          </w:p>
          <w:p w:rsidR="00045178" w:rsidRDefault="00045178" w:rsidP="00530FD4">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 Tobulinti klubo administracijos, kaip demokratiškai, profesionaliai ir sėkmingai dirbančios komandos, įgūdžius ir kompetencijas.</w:t>
            </w:r>
          </w:p>
          <w:p w:rsidR="00045178" w:rsidRPr="00570D01" w:rsidRDefault="00045178" w:rsidP="00530FD4">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 Sukurti saugią, estetišką ir sveiką ugdymo (-si) aplinką.</w:t>
            </w:r>
          </w:p>
        </w:tc>
      </w:tr>
      <w:tr w:rsidR="00045178" w:rsidRPr="004D2EC6" w:rsidTr="00530FD4">
        <w:tc>
          <w:tcPr>
            <w:tcW w:w="15417" w:type="dxa"/>
            <w:tcBorders>
              <w:bottom w:val="single" w:sz="4" w:space="0" w:color="auto"/>
            </w:tcBorders>
          </w:tcPr>
          <w:p w:rsidR="00045178" w:rsidRPr="00570D01" w:rsidRDefault="00045178" w:rsidP="00530FD4">
            <w:pPr>
              <w:spacing w:after="0" w:line="240" w:lineRule="auto"/>
              <w:jc w:val="both"/>
              <w:rPr>
                <w:rFonts w:ascii="Times New Roman" w:hAnsi="Times New Roman"/>
                <w:sz w:val="20"/>
                <w:szCs w:val="20"/>
              </w:rPr>
            </w:pPr>
            <w:r>
              <w:rPr>
                <w:rFonts w:ascii="Times New Roman" w:hAnsi="Times New Roman"/>
                <w:sz w:val="20"/>
                <w:szCs w:val="20"/>
              </w:rPr>
              <w:t>6</w:t>
            </w:r>
            <w:r w:rsidRPr="00570D01">
              <w:rPr>
                <w:rFonts w:ascii="Times New Roman" w:hAnsi="Times New Roman"/>
                <w:sz w:val="20"/>
                <w:szCs w:val="20"/>
              </w:rPr>
              <w:t>.</w:t>
            </w:r>
            <w:r>
              <w:rPr>
                <w:rFonts w:ascii="Times New Roman" w:hAnsi="Times New Roman"/>
                <w:sz w:val="20"/>
                <w:szCs w:val="20"/>
              </w:rPr>
              <w:t xml:space="preserve"> </w:t>
            </w:r>
            <w:r w:rsidRPr="00570D01">
              <w:rPr>
                <w:rFonts w:ascii="Times New Roman" w:hAnsi="Times New Roman"/>
                <w:sz w:val="20"/>
                <w:szCs w:val="20"/>
              </w:rPr>
              <w:t>Gerinti klubo etosą.</w:t>
            </w:r>
          </w:p>
          <w:p w:rsidR="00045178" w:rsidRPr="00570D01" w:rsidRDefault="00045178" w:rsidP="00530FD4">
            <w:pPr>
              <w:spacing w:after="0" w:line="240" w:lineRule="auto"/>
              <w:jc w:val="both"/>
              <w:rPr>
                <w:rFonts w:ascii="Times New Roman" w:hAnsi="Times New Roman"/>
                <w:sz w:val="20"/>
                <w:szCs w:val="20"/>
              </w:rPr>
            </w:pPr>
            <w:r>
              <w:rPr>
                <w:rFonts w:ascii="Times New Roman" w:hAnsi="Times New Roman"/>
                <w:sz w:val="20"/>
                <w:szCs w:val="20"/>
              </w:rPr>
              <w:t>7</w:t>
            </w:r>
            <w:r w:rsidRPr="00570D01">
              <w:rPr>
                <w:rFonts w:ascii="Times New Roman" w:hAnsi="Times New Roman"/>
                <w:sz w:val="20"/>
                <w:szCs w:val="20"/>
              </w:rPr>
              <w:t>.</w:t>
            </w:r>
            <w:r>
              <w:rPr>
                <w:rFonts w:ascii="Times New Roman" w:hAnsi="Times New Roman"/>
                <w:sz w:val="20"/>
                <w:szCs w:val="20"/>
              </w:rPr>
              <w:t xml:space="preserve"> </w:t>
            </w:r>
            <w:r w:rsidRPr="00570D01">
              <w:rPr>
                <w:rFonts w:ascii="Times New Roman" w:hAnsi="Times New Roman"/>
                <w:sz w:val="20"/>
                <w:szCs w:val="20"/>
              </w:rPr>
              <w:t>Optimizuoti klubo vidines ir išorines erdves.</w:t>
            </w:r>
          </w:p>
          <w:p w:rsidR="00045178" w:rsidRPr="00570D01" w:rsidRDefault="00045178" w:rsidP="00530FD4">
            <w:pPr>
              <w:spacing w:after="0" w:line="240" w:lineRule="auto"/>
              <w:jc w:val="both"/>
              <w:rPr>
                <w:rFonts w:ascii="Times New Roman" w:hAnsi="Times New Roman"/>
                <w:sz w:val="20"/>
                <w:szCs w:val="20"/>
              </w:rPr>
            </w:pPr>
            <w:r>
              <w:rPr>
                <w:rFonts w:ascii="Times New Roman" w:hAnsi="Times New Roman"/>
                <w:sz w:val="20"/>
                <w:szCs w:val="20"/>
              </w:rPr>
              <w:t>8</w:t>
            </w:r>
            <w:r w:rsidRPr="00570D01">
              <w:rPr>
                <w:rFonts w:ascii="Times New Roman" w:hAnsi="Times New Roman"/>
                <w:sz w:val="20"/>
                <w:szCs w:val="20"/>
              </w:rPr>
              <w:t>.</w:t>
            </w:r>
            <w:r>
              <w:rPr>
                <w:rFonts w:ascii="Times New Roman" w:hAnsi="Times New Roman"/>
                <w:sz w:val="20"/>
                <w:szCs w:val="20"/>
              </w:rPr>
              <w:t xml:space="preserve"> </w:t>
            </w:r>
            <w:r w:rsidRPr="00570D01">
              <w:rPr>
                <w:rFonts w:ascii="Times New Roman" w:hAnsi="Times New Roman"/>
                <w:sz w:val="20"/>
                <w:szCs w:val="20"/>
              </w:rPr>
              <w:t>Plėtoti klubo viešuosius ryšius.</w:t>
            </w:r>
          </w:p>
          <w:p w:rsidR="00045178" w:rsidRPr="00570D01" w:rsidRDefault="00045178" w:rsidP="00530FD4">
            <w:pPr>
              <w:spacing w:after="0" w:line="240" w:lineRule="auto"/>
              <w:jc w:val="both"/>
              <w:rPr>
                <w:rFonts w:ascii="Times New Roman" w:hAnsi="Times New Roman"/>
                <w:sz w:val="20"/>
                <w:szCs w:val="20"/>
              </w:rPr>
            </w:pPr>
            <w:r>
              <w:rPr>
                <w:rFonts w:ascii="Times New Roman" w:hAnsi="Times New Roman"/>
                <w:sz w:val="20"/>
                <w:szCs w:val="20"/>
              </w:rPr>
              <w:t>9</w:t>
            </w:r>
            <w:r w:rsidRPr="00570D01">
              <w:rPr>
                <w:rFonts w:ascii="Times New Roman" w:hAnsi="Times New Roman"/>
                <w:sz w:val="20"/>
                <w:szCs w:val="20"/>
              </w:rPr>
              <w:t>.</w:t>
            </w:r>
            <w:r>
              <w:rPr>
                <w:rFonts w:ascii="Times New Roman" w:hAnsi="Times New Roman"/>
                <w:sz w:val="20"/>
                <w:szCs w:val="20"/>
              </w:rPr>
              <w:t xml:space="preserve"> </w:t>
            </w:r>
            <w:r w:rsidRPr="00570D01">
              <w:rPr>
                <w:rFonts w:ascii="Times New Roman" w:hAnsi="Times New Roman"/>
                <w:sz w:val="20"/>
                <w:szCs w:val="20"/>
              </w:rPr>
              <w:t>Plėtoti klubo veiklą atsižvelgiant į vietos bendruomenės poreikius.</w:t>
            </w:r>
          </w:p>
          <w:p w:rsidR="00045178" w:rsidRPr="000D51B6" w:rsidRDefault="00045178" w:rsidP="00530FD4">
            <w:pPr>
              <w:pStyle w:val="Sraopastraipa"/>
              <w:spacing w:after="0" w:line="240" w:lineRule="auto"/>
              <w:ind w:left="0"/>
              <w:contextualSpacing/>
              <w:jc w:val="both"/>
              <w:rPr>
                <w:rFonts w:ascii="Times New Roman" w:hAnsi="Times New Roman" w:cs="Times New Roman"/>
                <w:b/>
                <w:sz w:val="20"/>
                <w:szCs w:val="20"/>
              </w:rPr>
            </w:pPr>
            <w:r>
              <w:rPr>
                <w:rFonts w:ascii="Times New Roman" w:hAnsi="Times New Roman"/>
                <w:sz w:val="20"/>
                <w:szCs w:val="20"/>
              </w:rPr>
              <w:t xml:space="preserve">10. </w:t>
            </w:r>
            <w:r w:rsidRPr="00570D01">
              <w:rPr>
                <w:rFonts w:ascii="Times New Roman" w:hAnsi="Times New Roman"/>
                <w:sz w:val="20"/>
                <w:szCs w:val="20"/>
              </w:rPr>
              <w:t>Tobulinti klubo informavimo sistemą.</w:t>
            </w:r>
          </w:p>
        </w:tc>
      </w:tr>
    </w:tbl>
    <w:p w:rsidR="00045178" w:rsidRDefault="00045178" w:rsidP="00045178">
      <w:pPr>
        <w:spacing w:after="0" w:line="240" w:lineRule="auto"/>
        <w:jc w:val="center"/>
        <w:rPr>
          <w:rFonts w:ascii="Times New Roman" w:hAnsi="Times New Roman" w:cs="Times New Roman"/>
          <w:b/>
          <w:bCs/>
          <w:sz w:val="20"/>
          <w:szCs w:val="20"/>
        </w:rPr>
      </w:pPr>
    </w:p>
    <w:p w:rsidR="00045178" w:rsidRPr="004D2EC6" w:rsidRDefault="00045178" w:rsidP="0004517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sidRPr="004D2EC6">
        <w:rPr>
          <w:rFonts w:ascii="Times New Roman" w:hAnsi="Times New Roman" w:cs="Times New Roman"/>
          <w:b/>
          <w:bCs/>
          <w:sz w:val="20"/>
          <w:szCs w:val="20"/>
        </w:rPr>
        <w:t>VEIKLOS PLANAVIMAS</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2"/>
        <w:gridCol w:w="1349"/>
        <w:gridCol w:w="1418"/>
        <w:gridCol w:w="1842"/>
        <w:gridCol w:w="1843"/>
        <w:gridCol w:w="1985"/>
        <w:gridCol w:w="2492"/>
        <w:gridCol w:w="2492"/>
        <w:gridCol w:w="1418"/>
      </w:tblGrid>
      <w:tr w:rsidR="00045178" w:rsidRPr="004D2EC6" w:rsidTr="00530FD4">
        <w:trPr>
          <w:trHeight w:val="180"/>
        </w:trPr>
        <w:tc>
          <w:tcPr>
            <w:tcW w:w="602"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Eil. Nr.</w:t>
            </w:r>
          </w:p>
        </w:tc>
        <w:tc>
          <w:tcPr>
            <w:tcW w:w="1349"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Tikslas (iš strateginio plano)</w:t>
            </w:r>
          </w:p>
        </w:tc>
        <w:tc>
          <w:tcPr>
            <w:tcW w:w="1418"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Uždavinys</w:t>
            </w:r>
          </w:p>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(iš strateginio plano)</w:t>
            </w:r>
          </w:p>
        </w:tc>
        <w:tc>
          <w:tcPr>
            <w:tcW w:w="1842"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Veikla</w:t>
            </w:r>
          </w:p>
        </w:tc>
        <w:tc>
          <w:tcPr>
            <w:tcW w:w="1843"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Rodiklių apibrėžimas</w:t>
            </w:r>
          </w:p>
        </w:tc>
        <w:tc>
          <w:tcPr>
            <w:tcW w:w="4477" w:type="dxa"/>
            <w:gridSpan w:val="2"/>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9C08DC">
              <w:rPr>
                <w:rFonts w:ascii="Times New Roman" w:hAnsi="Times New Roman"/>
                <w:b/>
                <w:sz w:val="20"/>
                <w:szCs w:val="20"/>
              </w:rPr>
              <w:t>Rezultato pasiekimo rodiklių reikšmės</w:t>
            </w:r>
          </w:p>
        </w:tc>
        <w:tc>
          <w:tcPr>
            <w:tcW w:w="2492"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Įvykdytos v</w:t>
            </w:r>
            <w:r w:rsidRPr="00BA36A1">
              <w:rPr>
                <w:rFonts w:ascii="Times New Roman" w:hAnsi="Times New Roman" w:cs="Times New Roman"/>
                <w:b/>
                <w:bCs/>
                <w:sz w:val="20"/>
                <w:szCs w:val="20"/>
              </w:rPr>
              <w:t>eiklos aprašymas</w:t>
            </w:r>
            <w:r>
              <w:rPr>
                <w:rFonts w:ascii="Times New Roman" w:hAnsi="Times New Roman" w:cs="Times New Roman"/>
                <w:b/>
                <w:bCs/>
                <w:sz w:val="20"/>
                <w:szCs w:val="20"/>
              </w:rPr>
              <w:t>/neįvykdymo priežastys</w:t>
            </w:r>
          </w:p>
        </w:tc>
        <w:tc>
          <w:tcPr>
            <w:tcW w:w="1418"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Atsakingas asmuo</w:t>
            </w:r>
          </w:p>
        </w:tc>
      </w:tr>
      <w:tr w:rsidR="00045178" w:rsidRPr="004D2EC6" w:rsidTr="00530FD4">
        <w:trPr>
          <w:trHeight w:val="510"/>
        </w:trPr>
        <w:tc>
          <w:tcPr>
            <w:tcW w:w="602"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349"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418"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842"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843"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985" w:type="dxa"/>
            <w:vAlign w:val="center"/>
          </w:tcPr>
          <w:p w:rsidR="00045178" w:rsidRDefault="00045178" w:rsidP="00530FD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Planuota r</w:t>
            </w:r>
            <w:r w:rsidRPr="00BA36A1">
              <w:rPr>
                <w:rFonts w:ascii="Times New Roman" w:hAnsi="Times New Roman" w:cs="Times New Roman"/>
                <w:b/>
                <w:bCs/>
                <w:sz w:val="20"/>
                <w:szCs w:val="20"/>
              </w:rPr>
              <w:t>odikli</w:t>
            </w:r>
            <w:r>
              <w:rPr>
                <w:rFonts w:ascii="Times New Roman" w:hAnsi="Times New Roman" w:cs="Times New Roman"/>
                <w:b/>
                <w:bCs/>
                <w:sz w:val="20"/>
                <w:szCs w:val="20"/>
              </w:rPr>
              <w:t>o reikšmė</w:t>
            </w:r>
          </w:p>
        </w:tc>
        <w:tc>
          <w:tcPr>
            <w:tcW w:w="2492" w:type="dxa"/>
          </w:tcPr>
          <w:p w:rsidR="00045178" w:rsidRPr="00BA36A1" w:rsidRDefault="00045178" w:rsidP="00530FD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Pasiekta rodiklio reikšmė</w:t>
            </w:r>
          </w:p>
        </w:tc>
        <w:tc>
          <w:tcPr>
            <w:tcW w:w="2492"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418"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r>
      <w:tr w:rsidR="00045178" w:rsidRPr="004D2EC6" w:rsidTr="00530FD4">
        <w:trPr>
          <w:trHeight w:val="514"/>
        </w:trPr>
        <w:tc>
          <w:tcPr>
            <w:tcW w:w="602" w:type="dxa"/>
            <w:vMerge w:val="restart"/>
          </w:tcPr>
          <w:p w:rsidR="00045178" w:rsidRPr="00BA36A1" w:rsidRDefault="00045178" w:rsidP="00530FD4">
            <w:pPr>
              <w:spacing w:after="0" w:line="240" w:lineRule="auto"/>
              <w:rPr>
                <w:rFonts w:ascii="Times New Roman" w:hAnsi="Times New Roman" w:cs="Times New Roman"/>
                <w:sz w:val="20"/>
                <w:szCs w:val="20"/>
              </w:rPr>
            </w:pPr>
            <w:r w:rsidRPr="00BA36A1">
              <w:rPr>
                <w:rFonts w:ascii="Times New Roman" w:hAnsi="Times New Roman" w:cs="Times New Roman"/>
                <w:sz w:val="20"/>
                <w:szCs w:val="20"/>
              </w:rPr>
              <w:t>1.</w:t>
            </w:r>
          </w:p>
        </w:tc>
        <w:tc>
          <w:tcPr>
            <w:tcW w:w="1349" w:type="dxa"/>
            <w:vMerge w:val="restart"/>
          </w:tcPr>
          <w:p w:rsidR="00045178" w:rsidRPr="00570D01" w:rsidRDefault="00045178" w:rsidP="00530FD4">
            <w:pPr>
              <w:spacing w:after="0" w:line="240" w:lineRule="auto"/>
              <w:rPr>
                <w:rFonts w:ascii="Times New Roman" w:hAnsi="Times New Roman" w:cs="Times New Roman"/>
                <w:bCs/>
                <w:sz w:val="20"/>
                <w:szCs w:val="20"/>
              </w:rPr>
            </w:pPr>
            <w:r w:rsidRPr="00570D01">
              <w:rPr>
                <w:rFonts w:ascii="Times New Roman" w:hAnsi="Times New Roman" w:cs="Times New Roman"/>
                <w:bCs/>
                <w:sz w:val="20"/>
                <w:szCs w:val="20"/>
              </w:rPr>
              <w:t>Tobulinti ugdymo procesą ir užtikrinti ugdymo paslaugų kokybę.</w:t>
            </w:r>
          </w:p>
          <w:p w:rsidR="00045178" w:rsidRPr="00BA36A1" w:rsidRDefault="00045178" w:rsidP="00530FD4">
            <w:pPr>
              <w:spacing w:after="0" w:line="240" w:lineRule="auto"/>
              <w:rPr>
                <w:rFonts w:ascii="Times New Roman" w:hAnsi="Times New Roman" w:cs="Times New Roman"/>
                <w:sz w:val="20"/>
                <w:szCs w:val="20"/>
              </w:rPr>
            </w:pPr>
          </w:p>
        </w:tc>
        <w:tc>
          <w:tcPr>
            <w:tcW w:w="1418" w:type="dxa"/>
            <w:vMerge w:val="restart"/>
          </w:tcPr>
          <w:p w:rsidR="00045178" w:rsidRDefault="00045178" w:rsidP="00530FD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1. </w:t>
            </w:r>
            <w:r w:rsidRPr="00570D01">
              <w:rPr>
                <w:rFonts w:ascii="Times New Roman" w:hAnsi="Times New Roman" w:cs="Times New Roman"/>
                <w:bCs/>
                <w:sz w:val="20"/>
                <w:szCs w:val="20"/>
              </w:rPr>
              <w:t xml:space="preserve">Sukurti ir plėtoti efektyvias ugdymo programas, įdiegiant naujas metodikas, </w:t>
            </w:r>
            <w:r w:rsidRPr="00570D01">
              <w:rPr>
                <w:rFonts w:ascii="Times New Roman" w:hAnsi="Times New Roman" w:cs="Times New Roman"/>
                <w:bCs/>
                <w:sz w:val="20"/>
                <w:szCs w:val="20"/>
              </w:rPr>
              <w:lastRenderedPageBreak/>
              <w:t>užtikrinant ugdymo (-si) kokybę.</w:t>
            </w:r>
          </w:p>
          <w:p w:rsidR="00045178" w:rsidRPr="00BA36A1" w:rsidRDefault="00045178" w:rsidP="00530FD4">
            <w:pPr>
              <w:spacing w:after="0" w:line="240" w:lineRule="auto"/>
              <w:rPr>
                <w:rFonts w:ascii="Times New Roman" w:hAnsi="Times New Roman" w:cs="Times New Roman"/>
                <w:sz w:val="20"/>
                <w:szCs w:val="20"/>
              </w:rPr>
            </w:pPr>
          </w:p>
        </w:tc>
        <w:tc>
          <w:tcPr>
            <w:tcW w:w="1842" w:type="dxa"/>
            <w:vMerge w:val="restart"/>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Atnaujinti NVŠ programas, veikiančias klube.</w:t>
            </w:r>
          </w:p>
        </w:tc>
        <w:tc>
          <w:tcPr>
            <w:tcW w:w="1843"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Piešimo būrelio programos. </w:t>
            </w:r>
          </w:p>
        </w:tc>
        <w:tc>
          <w:tcPr>
            <w:tcW w:w="1985" w:type="dxa"/>
          </w:tcPr>
          <w:p w:rsidR="00045178" w:rsidRPr="00BA36A1"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92" w:type="dxa"/>
          </w:tcPr>
          <w:p w:rsidR="00045178" w:rsidRPr="00965031" w:rsidRDefault="00045178" w:rsidP="00530FD4">
            <w:pPr>
              <w:jc w:val="center"/>
              <w:rPr>
                <w:rFonts w:ascii="Times New Roman" w:hAnsi="Times New Roman" w:cs="Times New Roman"/>
                <w:sz w:val="20"/>
                <w:szCs w:val="20"/>
              </w:rPr>
            </w:pPr>
            <w:r>
              <w:rPr>
                <w:rFonts w:ascii="Times New Roman" w:hAnsi="Times New Roman" w:cs="Times New Roman"/>
                <w:sz w:val="20"/>
                <w:szCs w:val="20"/>
              </w:rPr>
              <w:t>2</w:t>
            </w:r>
          </w:p>
        </w:tc>
        <w:tc>
          <w:tcPr>
            <w:tcW w:w="2492"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Piešimo būrelio programos atnaujintos, įtraukta naujų tikslų ir uždavinių, siekiant patobulinti programą. </w:t>
            </w:r>
          </w:p>
        </w:tc>
        <w:tc>
          <w:tcPr>
            <w:tcW w:w="1418"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Piešimo būrelio vadovas</w:t>
            </w:r>
          </w:p>
        </w:tc>
      </w:tr>
      <w:tr w:rsidR="00045178" w:rsidRPr="004D2EC6" w:rsidTr="00530FD4">
        <w:trPr>
          <w:trHeight w:val="513"/>
        </w:trPr>
        <w:tc>
          <w:tcPr>
            <w:tcW w:w="602" w:type="dxa"/>
            <w:vMerge/>
          </w:tcPr>
          <w:p w:rsidR="00045178" w:rsidRPr="00BA36A1" w:rsidRDefault="00045178" w:rsidP="00530FD4">
            <w:pPr>
              <w:spacing w:after="0" w:line="240" w:lineRule="auto"/>
              <w:rPr>
                <w:rFonts w:ascii="Times New Roman" w:hAnsi="Times New Roman" w:cs="Times New Roman"/>
                <w:sz w:val="20"/>
                <w:szCs w:val="20"/>
              </w:rPr>
            </w:pPr>
          </w:p>
        </w:tc>
        <w:tc>
          <w:tcPr>
            <w:tcW w:w="1349" w:type="dxa"/>
            <w:vMerge/>
          </w:tcPr>
          <w:p w:rsidR="00045178" w:rsidRDefault="00045178" w:rsidP="00530FD4">
            <w:pPr>
              <w:spacing w:after="0" w:line="240" w:lineRule="auto"/>
              <w:rPr>
                <w:rFonts w:ascii="Times New Roman" w:hAnsi="Times New Roman" w:cs="Times New Roman"/>
                <w:sz w:val="20"/>
                <w:szCs w:val="20"/>
              </w:rPr>
            </w:pPr>
          </w:p>
        </w:tc>
        <w:tc>
          <w:tcPr>
            <w:tcW w:w="1418" w:type="dxa"/>
            <w:vMerge/>
          </w:tcPr>
          <w:p w:rsidR="00045178" w:rsidRPr="00965031" w:rsidRDefault="00045178" w:rsidP="00530FD4">
            <w:pPr>
              <w:spacing w:after="0" w:line="240" w:lineRule="auto"/>
              <w:rPr>
                <w:rFonts w:ascii="Times New Roman" w:hAnsi="Times New Roman" w:cs="Times New Roman"/>
                <w:sz w:val="20"/>
                <w:szCs w:val="20"/>
              </w:rPr>
            </w:pPr>
          </w:p>
        </w:tc>
        <w:tc>
          <w:tcPr>
            <w:tcW w:w="1842" w:type="dxa"/>
            <w:vMerge/>
          </w:tcPr>
          <w:p w:rsidR="00045178" w:rsidRDefault="00045178" w:rsidP="00530FD4">
            <w:pPr>
              <w:spacing w:after="0" w:line="240" w:lineRule="auto"/>
              <w:rPr>
                <w:rFonts w:ascii="Times New Roman" w:hAnsi="Times New Roman" w:cs="Times New Roman"/>
                <w:sz w:val="20"/>
                <w:szCs w:val="20"/>
              </w:rPr>
            </w:pPr>
          </w:p>
        </w:tc>
        <w:tc>
          <w:tcPr>
            <w:tcW w:w="1843"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Dailės būrelio programos.</w:t>
            </w:r>
          </w:p>
        </w:tc>
        <w:tc>
          <w:tcPr>
            <w:tcW w:w="1985" w:type="dxa"/>
          </w:tcPr>
          <w:p w:rsidR="00045178" w:rsidRPr="00BA36A1"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92"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92"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Dailės būrelio programos atnaujintos, įtraukiant naujų užduočių, atlikimo technikų.</w:t>
            </w:r>
          </w:p>
        </w:tc>
        <w:tc>
          <w:tcPr>
            <w:tcW w:w="1418"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Dailės būrelio vadovas</w:t>
            </w:r>
          </w:p>
        </w:tc>
      </w:tr>
      <w:tr w:rsidR="00045178" w:rsidRPr="004D2EC6" w:rsidTr="00530FD4">
        <w:trPr>
          <w:trHeight w:val="513"/>
        </w:trPr>
        <w:tc>
          <w:tcPr>
            <w:tcW w:w="602" w:type="dxa"/>
            <w:vMerge/>
          </w:tcPr>
          <w:p w:rsidR="00045178" w:rsidRPr="00BA36A1" w:rsidRDefault="00045178" w:rsidP="00530FD4">
            <w:pPr>
              <w:spacing w:after="0" w:line="240" w:lineRule="auto"/>
              <w:rPr>
                <w:rFonts w:ascii="Times New Roman" w:hAnsi="Times New Roman" w:cs="Times New Roman"/>
                <w:sz w:val="20"/>
                <w:szCs w:val="20"/>
              </w:rPr>
            </w:pPr>
          </w:p>
        </w:tc>
        <w:tc>
          <w:tcPr>
            <w:tcW w:w="1349" w:type="dxa"/>
            <w:vMerge/>
          </w:tcPr>
          <w:p w:rsidR="00045178" w:rsidRDefault="00045178" w:rsidP="00530FD4">
            <w:pPr>
              <w:spacing w:after="0" w:line="240" w:lineRule="auto"/>
              <w:rPr>
                <w:rFonts w:ascii="Times New Roman" w:hAnsi="Times New Roman" w:cs="Times New Roman"/>
                <w:sz w:val="20"/>
                <w:szCs w:val="20"/>
              </w:rPr>
            </w:pPr>
          </w:p>
        </w:tc>
        <w:tc>
          <w:tcPr>
            <w:tcW w:w="1418" w:type="dxa"/>
            <w:vMerge/>
          </w:tcPr>
          <w:p w:rsidR="00045178" w:rsidRPr="00965031" w:rsidRDefault="00045178" w:rsidP="00530FD4">
            <w:pPr>
              <w:spacing w:after="0" w:line="240" w:lineRule="auto"/>
              <w:rPr>
                <w:rFonts w:ascii="Times New Roman" w:hAnsi="Times New Roman" w:cs="Times New Roman"/>
                <w:sz w:val="20"/>
                <w:szCs w:val="20"/>
              </w:rPr>
            </w:pPr>
          </w:p>
        </w:tc>
        <w:tc>
          <w:tcPr>
            <w:tcW w:w="1842" w:type="dxa"/>
            <w:vMerge/>
          </w:tcPr>
          <w:p w:rsidR="00045178" w:rsidRDefault="00045178" w:rsidP="00530FD4">
            <w:pPr>
              <w:spacing w:after="0" w:line="240" w:lineRule="auto"/>
              <w:rPr>
                <w:rFonts w:ascii="Times New Roman" w:hAnsi="Times New Roman" w:cs="Times New Roman"/>
                <w:sz w:val="20"/>
                <w:szCs w:val="20"/>
              </w:rPr>
            </w:pPr>
          </w:p>
        </w:tc>
        <w:tc>
          <w:tcPr>
            <w:tcW w:w="1843"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Folkloro būrelio programos.</w:t>
            </w:r>
          </w:p>
        </w:tc>
        <w:tc>
          <w:tcPr>
            <w:tcW w:w="1985" w:type="dxa"/>
          </w:tcPr>
          <w:p w:rsidR="00045178" w:rsidRPr="00BA36A1"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92"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92"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Folkloro būrelio programos atnaujintos, įtraukiant naujų kūrinių, atlikimo technikų, siekiant patobulinti programą.</w:t>
            </w:r>
          </w:p>
        </w:tc>
        <w:tc>
          <w:tcPr>
            <w:tcW w:w="1418"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Folkloro būrelio vadovas</w:t>
            </w:r>
          </w:p>
        </w:tc>
      </w:tr>
      <w:tr w:rsidR="00045178" w:rsidRPr="004D2EC6" w:rsidTr="00530FD4">
        <w:trPr>
          <w:trHeight w:val="513"/>
        </w:trPr>
        <w:tc>
          <w:tcPr>
            <w:tcW w:w="602" w:type="dxa"/>
          </w:tcPr>
          <w:p w:rsidR="00045178" w:rsidRPr="00BA36A1" w:rsidRDefault="00045178" w:rsidP="00530FD4">
            <w:pPr>
              <w:spacing w:after="0" w:line="240" w:lineRule="auto"/>
              <w:rPr>
                <w:rFonts w:ascii="Times New Roman" w:hAnsi="Times New Roman" w:cs="Times New Roman"/>
                <w:sz w:val="20"/>
                <w:szCs w:val="20"/>
              </w:rPr>
            </w:pPr>
          </w:p>
        </w:tc>
        <w:tc>
          <w:tcPr>
            <w:tcW w:w="1349" w:type="dxa"/>
          </w:tcPr>
          <w:p w:rsidR="00045178" w:rsidRDefault="00045178" w:rsidP="00530FD4">
            <w:pPr>
              <w:spacing w:after="0" w:line="240" w:lineRule="auto"/>
              <w:rPr>
                <w:rFonts w:ascii="Times New Roman" w:hAnsi="Times New Roman" w:cs="Times New Roman"/>
                <w:sz w:val="20"/>
                <w:szCs w:val="20"/>
              </w:rPr>
            </w:pPr>
          </w:p>
        </w:tc>
        <w:tc>
          <w:tcPr>
            <w:tcW w:w="1418" w:type="dxa"/>
          </w:tcPr>
          <w:p w:rsidR="00045178" w:rsidRPr="0096503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2. Sukurti klubo vidaus audito metodiką, kokybės vertinimo sistemą.</w:t>
            </w:r>
          </w:p>
        </w:tc>
        <w:tc>
          <w:tcPr>
            <w:tcW w:w="184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Organizuoti klubo ir pedagogų tarybų susirinkimus, siekiant aptarti klubo veiklą ir įsivertinti.</w:t>
            </w:r>
          </w:p>
        </w:tc>
        <w:tc>
          <w:tcPr>
            <w:tcW w:w="1843"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Susirinkimai su klubo ir pedagogų tarybomis.</w:t>
            </w:r>
          </w:p>
        </w:tc>
        <w:tc>
          <w:tcPr>
            <w:tcW w:w="1985"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92"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9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Susirinkimai skirti aptarti klubo veiklą, vidaus audito metodiką. Klubo direktorius skatina klubo ir pedagogų tarybas sukurti metodiką, padėsiančią efektyviau išnaudoti klubo veiklos galimybes.</w:t>
            </w:r>
          </w:p>
        </w:tc>
        <w:tc>
          <w:tcPr>
            <w:tcW w:w="1418"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Klubo direktorius, klubo ir pedagogų tarybos</w:t>
            </w:r>
          </w:p>
        </w:tc>
      </w:tr>
    </w:tbl>
    <w:p w:rsidR="00045178" w:rsidRPr="004D2EC6" w:rsidRDefault="00045178" w:rsidP="00045178">
      <w:pPr>
        <w:spacing w:after="0" w:line="240" w:lineRule="auto"/>
        <w:ind w:left="1080"/>
        <w:jc w:val="both"/>
        <w:rPr>
          <w:rFonts w:ascii="Times New Roman" w:hAnsi="Times New Roman" w:cs="Times New Roman"/>
          <w:b/>
          <w:bCs/>
          <w:sz w:val="20"/>
          <w:szCs w:val="20"/>
        </w:rPr>
      </w:pPr>
    </w:p>
    <w:p w:rsidR="00045178" w:rsidRDefault="00045178" w:rsidP="00045178">
      <w:pPr>
        <w:spacing w:after="0" w:line="240" w:lineRule="auto"/>
        <w:rPr>
          <w:rFonts w:ascii="Times New Roman" w:hAnsi="Times New Roman" w:cs="Times New Roman"/>
          <w:b/>
          <w:bCs/>
          <w:sz w:val="20"/>
          <w:szCs w:val="20"/>
        </w:rPr>
      </w:pPr>
    </w:p>
    <w:p w:rsidR="00045178" w:rsidRPr="004D2EC6" w:rsidRDefault="00045178" w:rsidP="0004517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ŽMOGIŠKIEJI IŠTE</w:t>
      </w:r>
      <w:r w:rsidRPr="004D2EC6">
        <w:rPr>
          <w:rFonts w:ascii="Times New Roman" w:hAnsi="Times New Roman" w:cs="Times New Roman"/>
          <w:b/>
          <w:bCs/>
          <w:sz w:val="20"/>
          <w:szCs w:val="20"/>
        </w:rPr>
        <w:t>KLIAI</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2"/>
        <w:gridCol w:w="1349"/>
        <w:gridCol w:w="1418"/>
        <w:gridCol w:w="1842"/>
        <w:gridCol w:w="1843"/>
        <w:gridCol w:w="1985"/>
        <w:gridCol w:w="2492"/>
        <w:gridCol w:w="2492"/>
        <w:gridCol w:w="1418"/>
      </w:tblGrid>
      <w:tr w:rsidR="00045178" w:rsidRPr="004D2EC6" w:rsidTr="00530FD4">
        <w:trPr>
          <w:trHeight w:val="180"/>
        </w:trPr>
        <w:tc>
          <w:tcPr>
            <w:tcW w:w="602"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Eil. Nr.</w:t>
            </w:r>
          </w:p>
        </w:tc>
        <w:tc>
          <w:tcPr>
            <w:tcW w:w="1349"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Tikslas (iš strateginio plano)</w:t>
            </w:r>
          </w:p>
        </w:tc>
        <w:tc>
          <w:tcPr>
            <w:tcW w:w="1418"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Uždavinys</w:t>
            </w:r>
          </w:p>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(iš strateginio plano)</w:t>
            </w:r>
          </w:p>
        </w:tc>
        <w:tc>
          <w:tcPr>
            <w:tcW w:w="1842"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Veikla</w:t>
            </w:r>
          </w:p>
        </w:tc>
        <w:tc>
          <w:tcPr>
            <w:tcW w:w="1843"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Rodiklių apibrėžimas</w:t>
            </w:r>
          </w:p>
        </w:tc>
        <w:tc>
          <w:tcPr>
            <w:tcW w:w="4477" w:type="dxa"/>
            <w:gridSpan w:val="2"/>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9C08DC">
              <w:rPr>
                <w:rFonts w:ascii="Times New Roman" w:hAnsi="Times New Roman"/>
                <w:b/>
                <w:sz w:val="20"/>
                <w:szCs w:val="20"/>
              </w:rPr>
              <w:t>Rezultato pasiekimo rodiklių reikšmės</w:t>
            </w:r>
          </w:p>
        </w:tc>
        <w:tc>
          <w:tcPr>
            <w:tcW w:w="2492"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Įvykdytos v</w:t>
            </w:r>
            <w:r w:rsidRPr="00BA36A1">
              <w:rPr>
                <w:rFonts w:ascii="Times New Roman" w:hAnsi="Times New Roman" w:cs="Times New Roman"/>
                <w:b/>
                <w:bCs/>
                <w:sz w:val="20"/>
                <w:szCs w:val="20"/>
              </w:rPr>
              <w:t>eiklos aprašymas</w:t>
            </w:r>
            <w:r>
              <w:rPr>
                <w:rFonts w:ascii="Times New Roman" w:hAnsi="Times New Roman" w:cs="Times New Roman"/>
                <w:b/>
                <w:bCs/>
                <w:sz w:val="20"/>
                <w:szCs w:val="20"/>
              </w:rPr>
              <w:t>/neįvykdymo priežastys</w:t>
            </w:r>
          </w:p>
        </w:tc>
        <w:tc>
          <w:tcPr>
            <w:tcW w:w="1418"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Atsakingas asmuo</w:t>
            </w:r>
          </w:p>
        </w:tc>
      </w:tr>
      <w:tr w:rsidR="00045178" w:rsidRPr="004D2EC6" w:rsidTr="00530FD4">
        <w:trPr>
          <w:trHeight w:val="510"/>
        </w:trPr>
        <w:tc>
          <w:tcPr>
            <w:tcW w:w="602"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349"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418"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842"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843"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985" w:type="dxa"/>
            <w:vAlign w:val="center"/>
          </w:tcPr>
          <w:p w:rsidR="00045178" w:rsidRDefault="00045178" w:rsidP="00530FD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Planuota r</w:t>
            </w:r>
            <w:r w:rsidRPr="00BA36A1">
              <w:rPr>
                <w:rFonts w:ascii="Times New Roman" w:hAnsi="Times New Roman" w:cs="Times New Roman"/>
                <w:b/>
                <w:bCs/>
                <w:sz w:val="20"/>
                <w:szCs w:val="20"/>
              </w:rPr>
              <w:t>odikli</w:t>
            </w:r>
            <w:r>
              <w:rPr>
                <w:rFonts w:ascii="Times New Roman" w:hAnsi="Times New Roman" w:cs="Times New Roman"/>
                <w:b/>
                <w:bCs/>
                <w:sz w:val="20"/>
                <w:szCs w:val="20"/>
              </w:rPr>
              <w:t>o reikšmė</w:t>
            </w:r>
          </w:p>
        </w:tc>
        <w:tc>
          <w:tcPr>
            <w:tcW w:w="2492" w:type="dxa"/>
          </w:tcPr>
          <w:p w:rsidR="00045178" w:rsidRPr="00BA36A1" w:rsidRDefault="00045178" w:rsidP="00530FD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Pasiekta rodiklio reikšmė</w:t>
            </w:r>
          </w:p>
        </w:tc>
        <w:tc>
          <w:tcPr>
            <w:tcW w:w="2492"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418"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r>
      <w:tr w:rsidR="00045178" w:rsidRPr="004D2EC6" w:rsidTr="00530FD4">
        <w:trPr>
          <w:trHeight w:val="1190"/>
        </w:trPr>
        <w:tc>
          <w:tcPr>
            <w:tcW w:w="602" w:type="dxa"/>
          </w:tcPr>
          <w:p w:rsidR="00045178" w:rsidRPr="00BA36A1" w:rsidRDefault="00045178" w:rsidP="00530FD4">
            <w:pPr>
              <w:spacing w:after="0" w:line="240" w:lineRule="auto"/>
              <w:rPr>
                <w:rFonts w:ascii="Times New Roman" w:hAnsi="Times New Roman" w:cs="Times New Roman"/>
                <w:sz w:val="20"/>
                <w:szCs w:val="20"/>
              </w:rPr>
            </w:pPr>
            <w:r w:rsidRPr="00BA36A1">
              <w:rPr>
                <w:rFonts w:ascii="Times New Roman" w:hAnsi="Times New Roman" w:cs="Times New Roman"/>
                <w:sz w:val="20"/>
                <w:szCs w:val="20"/>
              </w:rPr>
              <w:t>1.</w:t>
            </w:r>
          </w:p>
        </w:tc>
        <w:tc>
          <w:tcPr>
            <w:tcW w:w="1349" w:type="dxa"/>
          </w:tcPr>
          <w:p w:rsidR="00045178" w:rsidRPr="00E6166D" w:rsidRDefault="00045178" w:rsidP="00530FD4">
            <w:pPr>
              <w:spacing w:after="0" w:line="240" w:lineRule="auto"/>
              <w:rPr>
                <w:rFonts w:ascii="Times New Roman" w:hAnsi="Times New Roman" w:cs="Times New Roman"/>
                <w:bCs/>
                <w:sz w:val="20"/>
                <w:szCs w:val="20"/>
              </w:rPr>
            </w:pPr>
            <w:r w:rsidRPr="00570D01">
              <w:rPr>
                <w:rFonts w:ascii="Times New Roman" w:hAnsi="Times New Roman" w:cs="Times New Roman"/>
                <w:bCs/>
                <w:sz w:val="20"/>
                <w:szCs w:val="20"/>
              </w:rPr>
              <w:t>Tobulinti ugdymo procesą ir už</w:t>
            </w:r>
            <w:r>
              <w:rPr>
                <w:rFonts w:ascii="Times New Roman" w:hAnsi="Times New Roman" w:cs="Times New Roman"/>
                <w:bCs/>
                <w:sz w:val="20"/>
                <w:szCs w:val="20"/>
              </w:rPr>
              <w:t>tikrinti ugdymo paslaugų kokybę.</w:t>
            </w:r>
          </w:p>
        </w:tc>
        <w:tc>
          <w:tcPr>
            <w:tcW w:w="1418"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3. Stiprinti mokytojų profesinę kompetenciją.</w:t>
            </w:r>
          </w:p>
        </w:tc>
        <w:tc>
          <w:tcPr>
            <w:tcW w:w="1842"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Organizuoti ir skatinti tikslingą pedagogų kvalifikacijos tobulinimą, teorinių žinių gilinimą.</w:t>
            </w:r>
          </w:p>
        </w:tc>
        <w:tc>
          <w:tcPr>
            <w:tcW w:w="1843"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Seminarai, konferencijos.</w:t>
            </w:r>
          </w:p>
        </w:tc>
        <w:tc>
          <w:tcPr>
            <w:tcW w:w="1985" w:type="dxa"/>
          </w:tcPr>
          <w:p w:rsidR="00045178" w:rsidRPr="00BA36A1"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492"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492"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Klubo direktorius sudaro seminarų grafikus, skatina klubo pedagogus tobulinti savo žinias. Taip pat sudaro jiems sąlygas, remia klubo lėšomis.</w:t>
            </w:r>
          </w:p>
        </w:tc>
        <w:tc>
          <w:tcPr>
            <w:tcW w:w="1418"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Klubo direktorius</w:t>
            </w:r>
          </w:p>
        </w:tc>
      </w:tr>
      <w:tr w:rsidR="00045178" w:rsidRPr="004D2EC6" w:rsidTr="00530FD4">
        <w:trPr>
          <w:trHeight w:val="1190"/>
        </w:trPr>
        <w:tc>
          <w:tcPr>
            <w:tcW w:w="602" w:type="dxa"/>
          </w:tcPr>
          <w:p w:rsidR="00045178" w:rsidRPr="00BA36A1" w:rsidRDefault="00045178" w:rsidP="00530FD4">
            <w:pPr>
              <w:spacing w:after="0" w:line="240" w:lineRule="auto"/>
              <w:rPr>
                <w:rFonts w:ascii="Times New Roman" w:hAnsi="Times New Roman" w:cs="Times New Roman"/>
                <w:sz w:val="20"/>
                <w:szCs w:val="20"/>
              </w:rPr>
            </w:pPr>
          </w:p>
        </w:tc>
        <w:tc>
          <w:tcPr>
            <w:tcW w:w="1349" w:type="dxa"/>
          </w:tcPr>
          <w:p w:rsidR="00045178" w:rsidRDefault="00045178" w:rsidP="00530FD4">
            <w:pPr>
              <w:spacing w:after="0" w:line="240" w:lineRule="auto"/>
              <w:rPr>
                <w:rFonts w:ascii="Times New Roman" w:hAnsi="Times New Roman" w:cs="Times New Roman"/>
                <w:sz w:val="20"/>
                <w:szCs w:val="20"/>
              </w:rPr>
            </w:pPr>
          </w:p>
        </w:tc>
        <w:tc>
          <w:tcPr>
            <w:tcW w:w="1418" w:type="dxa"/>
          </w:tcPr>
          <w:p w:rsidR="00045178" w:rsidRDefault="00045178" w:rsidP="00530FD4">
            <w:pPr>
              <w:spacing w:after="0" w:line="240" w:lineRule="auto"/>
              <w:rPr>
                <w:rFonts w:ascii="Times New Roman" w:hAnsi="Times New Roman" w:cs="Times New Roman"/>
                <w:bCs/>
                <w:sz w:val="20"/>
                <w:szCs w:val="20"/>
              </w:rPr>
            </w:pPr>
            <w:r>
              <w:rPr>
                <w:rFonts w:ascii="Times New Roman" w:hAnsi="Times New Roman" w:cs="Times New Roman"/>
                <w:bCs/>
                <w:sz w:val="20"/>
                <w:szCs w:val="20"/>
              </w:rPr>
              <w:t>4. Tobulinti klubo administracijos, kaip demokratiškai, profesionaliai ir sėkmingai dirbančios komandos, įgūdžius ir kompetencijas.</w:t>
            </w:r>
          </w:p>
          <w:p w:rsidR="00045178" w:rsidRDefault="00045178" w:rsidP="00530FD4">
            <w:pPr>
              <w:spacing w:after="0" w:line="240" w:lineRule="auto"/>
              <w:rPr>
                <w:rFonts w:ascii="Times New Roman" w:hAnsi="Times New Roman" w:cs="Times New Roman"/>
                <w:sz w:val="20"/>
                <w:szCs w:val="20"/>
              </w:rPr>
            </w:pPr>
          </w:p>
        </w:tc>
        <w:tc>
          <w:tcPr>
            <w:tcW w:w="184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Organizuoti neformaliojo ugdymo veiklų aptarimą ir analizavimą, kryptingai kelti kvalifikaciją.</w:t>
            </w:r>
          </w:p>
        </w:tc>
        <w:tc>
          <w:tcPr>
            <w:tcW w:w="1843"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Klubo administracijos ir pedagogų susirinkimai.</w:t>
            </w:r>
          </w:p>
        </w:tc>
        <w:tc>
          <w:tcPr>
            <w:tcW w:w="1985"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92"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9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Susirinkimų metu aptariamos būrelių veiklos, vykdoma analizė, padedanti organizuoti tolimesnę klubo veiklą. Visi klubo bendruomenės nariai skatinami išreikšti savo nuomonę bei prisidėti prie klubo bei jo darbuotojų visapusiško tobulėjimo. Klubo direktorius kartu su pedagogų taryba planuoja klubo perspektyvas, koreguoja metinius planus.</w:t>
            </w:r>
          </w:p>
        </w:tc>
        <w:tc>
          <w:tcPr>
            <w:tcW w:w="1418"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Klubo direktorius, pedagogų taryba</w:t>
            </w:r>
          </w:p>
        </w:tc>
      </w:tr>
    </w:tbl>
    <w:p w:rsidR="00045178" w:rsidRDefault="00045178" w:rsidP="00045178">
      <w:pPr>
        <w:spacing w:after="0" w:line="240" w:lineRule="auto"/>
        <w:rPr>
          <w:rFonts w:ascii="Times New Roman" w:hAnsi="Times New Roman" w:cs="Times New Roman"/>
          <w:b/>
          <w:bCs/>
          <w:sz w:val="20"/>
          <w:szCs w:val="20"/>
        </w:rPr>
      </w:pPr>
    </w:p>
    <w:p w:rsidR="00045178" w:rsidRDefault="00045178" w:rsidP="0004517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p>
    <w:p w:rsidR="00045178" w:rsidRDefault="00045178" w:rsidP="00045178">
      <w:pPr>
        <w:spacing w:after="0" w:line="240" w:lineRule="auto"/>
        <w:rPr>
          <w:rFonts w:ascii="Times New Roman" w:hAnsi="Times New Roman" w:cs="Times New Roman"/>
          <w:b/>
          <w:bCs/>
          <w:sz w:val="20"/>
          <w:szCs w:val="20"/>
        </w:rPr>
      </w:pPr>
    </w:p>
    <w:p w:rsidR="00045178" w:rsidRDefault="00045178" w:rsidP="00045178">
      <w:pPr>
        <w:spacing w:after="0" w:line="240" w:lineRule="auto"/>
        <w:rPr>
          <w:rFonts w:ascii="Times New Roman" w:hAnsi="Times New Roman" w:cs="Times New Roman"/>
          <w:b/>
          <w:bCs/>
          <w:sz w:val="20"/>
          <w:szCs w:val="20"/>
        </w:rPr>
      </w:pPr>
    </w:p>
    <w:p w:rsidR="00045178" w:rsidRDefault="00045178" w:rsidP="00045178">
      <w:pPr>
        <w:spacing w:after="0" w:line="240" w:lineRule="auto"/>
        <w:rPr>
          <w:rFonts w:ascii="Times New Roman" w:hAnsi="Times New Roman" w:cs="Times New Roman"/>
          <w:b/>
          <w:bCs/>
          <w:sz w:val="20"/>
          <w:szCs w:val="20"/>
        </w:rPr>
      </w:pPr>
    </w:p>
    <w:p w:rsidR="00045178" w:rsidRDefault="00045178" w:rsidP="0004517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 xml:space="preserve"> </w:t>
      </w:r>
      <w:r w:rsidRPr="004D2EC6">
        <w:rPr>
          <w:rFonts w:ascii="Times New Roman" w:hAnsi="Times New Roman" w:cs="Times New Roman"/>
          <w:b/>
          <w:bCs/>
          <w:sz w:val="20"/>
          <w:szCs w:val="20"/>
        </w:rPr>
        <w:t xml:space="preserve">DARBO IR UGDYMO PROCESO ORGANIZAVIMAS </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2"/>
        <w:gridCol w:w="1349"/>
        <w:gridCol w:w="1418"/>
        <w:gridCol w:w="1842"/>
        <w:gridCol w:w="1843"/>
        <w:gridCol w:w="1985"/>
        <w:gridCol w:w="2492"/>
        <w:gridCol w:w="2492"/>
        <w:gridCol w:w="1418"/>
      </w:tblGrid>
      <w:tr w:rsidR="00045178" w:rsidRPr="004D2EC6" w:rsidTr="00530FD4">
        <w:trPr>
          <w:trHeight w:val="180"/>
        </w:trPr>
        <w:tc>
          <w:tcPr>
            <w:tcW w:w="602"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Eil. Nr.</w:t>
            </w:r>
          </w:p>
        </w:tc>
        <w:tc>
          <w:tcPr>
            <w:tcW w:w="1349"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Tikslas (iš strateginio plano)</w:t>
            </w:r>
          </w:p>
        </w:tc>
        <w:tc>
          <w:tcPr>
            <w:tcW w:w="1418"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Uždavinys</w:t>
            </w:r>
          </w:p>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(iš strateginio plano)</w:t>
            </w:r>
          </w:p>
        </w:tc>
        <w:tc>
          <w:tcPr>
            <w:tcW w:w="1842"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Veikla</w:t>
            </w:r>
          </w:p>
        </w:tc>
        <w:tc>
          <w:tcPr>
            <w:tcW w:w="1843"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Rodiklių apibrėžimas</w:t>
            </w:r>
          </w:p>
        </w:tc>
        <w:tc>
          <w:tcPr>
            <w:tcW w:w="4477" w:type="dxa"/>
            <w:gridSpan w:val="2"/>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9C08DC">
              <w:rPr>
                <w:rFonts w:ascii="Times New Roman" w:hAnsi="Times New Roman"/>
                <w:b/>
                <w:sz w:val="20"/>
                <w:szCs w:val="20"/>
              </w:rPr>
              <w:t>Rezultato pasiekimo rodiklių reikšmės</w:t>
            </w:r>
          </w:p>
        </w:tc>
        <w:tc>
          <w:tcPr>
            <w:tcW w:w="2492"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Įvykdytos v</w:t>
            </w:r>
            <w:r w:rsidRPr="00BA36A1">
              <w:rPr>
                <w:rFonts w:ascii="Times New Roman" w:hAnsi="Times New Roman" w:cs="Times New Roman"/>
                <w:b/>
                <w:bCs/>
                <w:sz w:val="20"/>
                <w:szCs w:val="20"/>
              </w:rPr>
              <w:t>eiklos aprašymas</w:t>
            </w:r>
            <w:r>
              <w:rPr>
                <w:rFonts w:ascii="Times New Roman" w:hAnsi="Times New Roman" w:cs="Times New Roman"/>
                <w:b/>
                <w:bCs/>
                <w:sz w:val="20"/>
                <w:szCs w:val="20"/>
              </w:rPr>
              <w:t>/neįvykdymo priežastys</w:t>
            </w:r>
          </w:p>
        </w:tc>
        <w:tc>
          <w:tcPr>
            <w:tcW w:w="1418"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Atsakingas asmuo</w:t>
            </w:r>
          </w:p>
        </w:tc>
      </w:tr>
      <w:tr w:rsidR="00045178" w:rsidRPr="004D2EC6" w:rsidTr="00530FD4">
        <w:trPr>
          <w:trHeight w:val="510"/>
        </w:trPr>
        <w:tc>
          <w:tcPr>
            <w:tcW w:w="602"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349"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418"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842"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843"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985" w:type="dxa"/>
            <w:vAlign w:val="center"/>
          </w:tcPr>
          <w:p w:rsidR="00045178" w:rsidRDefault="00045178" w:rsidP="00530FD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Planuota r</w:t>
            </w:r>
            <w:r w:rsidRPr="00BA36A1">
              <w:rPr>
                <w:rFonts w:ascii="Times New Roman" w:hAnsi="Times New Roman" w:cs="Times New Roman"/>
                <w:b/>
                <w:bCs/>
                <w:sz w:val="20"/>
                <w:szCs w:val="20"/>
              </w:rPr>
              <w:t>odikli</w:t>
            </w:r>
            <w:r>
              <w:rPr>
                <w:rFonts w:ascii="Times New Roman" w:hAnsi="Times New Roman" w:cs="Times New Roman"/>
                <w:b/>
                <w:bCs/>
                <w:sz w:val="20"/>
                <w:szCs w:val="20"/>
              </w:rPr>
              <w:t>o reikšmė</w:t>
            </w:r>
          </w:p>
        </w:tc>
        <w:tc>
          <w:tcPr>
            <w:tcW w:w="2492" w:type="dxa"/>
          </w:tcPr>
          <w:p w:rsidR="00045178" w:rsidRPr="00BA36A1" w:rsidRDefault="00045178" w:rsidP="00530FD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Pasiekta rodiklio reikšmė</w:t>
            </w:r>
          </w:p>
        </w:tc>
        <w:tc>
          <w:tcPr>
            <w:tcW w:w="2492"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418"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r>
      <w:tr w:rsidR="00045178" w:rsidRPr="004D2EC6" w:rsidTr="00530FD4">
        <w:trPr>
          <w:trHeight w:val="1190"/>
        </w:trPr>
        <w:tc>
          <w:tcPr>
            <w:tcW w:w="602"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Pr="00BA36A1">
              <w:rPr>
                <w:rFonts w:ascii="Times New Roman" w:hAnsi="Times New Roman" w:cs="Times New Roman"/>
                <w:sz w:val="20"/>
                <w:szCs w:val="20"/>
              </w:rPr>
              <w:t>.</w:t>
            </w:r>
          </w:p>
        </w:tc>
        <w:tc>
          <w:tcPr>
            <w:tcW w:w="1349" w:type="dxa"/>
          </w:tcPr>
          <w:p w:rsidR="00045178" w:rsidRPr="00570D01" w:rsidRDefault="00045178" w:rsidP="00530FD4">
            <w:pPr>
              <w:spacing w:after="0" w:line="240" w:lineRule="auto"/>
              <w:rPr>
                <w:rFonts w:ascii="Times New Roman" w:hAnsi="Times New Roman" w:cs="Times New Roman"/>
                <w:bCs/>
                <w:sz w:val="20"/>
                <w:szCs w:val="20"/>
              </w:rPr>
            </w:pPr>
            <w:r w:rsidRPr="00570D01">
              <w:rPr>
                <w:rFonts w:ascii="Times New Roman" w:hAnsi="Times New Roman" w:cs="Times New Roman"/>
                <w:bCs/>
                <w:sz w:val="20"/>
                <w:szCs w:val="20"/>
              </w:rPr>
              <w:t>Puoselėti ugdymo ir ugdymosi aplinką.</w:t>
            </w:r>
          </w:p>
          <w:p w:rsidR="00045178" w:rsidRPr="00BA36A1" w:rsidRDefault="00045178" w:rsidP="00530FD4">
            <w:pPr>
              <w:spacing w:after="0" w:line="240" w:lineRule="auto"/>
              <w:rPr>
                <w:rFonts w:ascii="Times New Roman" w:hAnsi="Times New Roman" w:cs="Times New Roman"/>
                <w:sz w:val="20"/>
                <w:szCs w:val="20"/>
              </w:rPr>
            </w:pPr>
          </w:p>
        </w:tc>
        <w:tc>
          <w:tcPr>
            <w:tcW w:w="1418"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bCs/>
                <w:sz w:val="20"/>
                <w:szCs w:val="20"/>
              </w:rPr>
              <w:t>5. Sukurti saugią, estetišką ir sveiką ugdymo (-si) aplinką.</w:t>
            </w:r>
          </w:p>
        </w:tc>
        <w:tc>
          <w:tcPr>
            <w:tcW w:w="1842"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Pratęsti klubo higienos paso galiojimą.</w:t>
            </w:r>
          </w:p>
        </w:tc>
        <w:tc>
          <w:tcPr>
            <w:tcW w:w="1843"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Higienos pasas.</w:t>
            </w:r>
          </w:p>
        </w:tc>
        <w:tc>
          <w:tcPr>
            <w:tcW w:w="1985" w:type="dxa"/>
          </w:tcPr>
          <w:p w:rsidR="00045178" w:rsidRPr="00BA36A1"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92"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92"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Lietuvos higienos normos HN 20:2012 „Neformaliojo vaikų švietimo programų vykdymo bendrieji sveikatos saugos reikalavimai“, patvirtinti Lietuvos Respublikos sveikatos apsaugos ministro 2012 m. birželio 25 d., įsakymu Nr. V-599. Atliktas aplinkos triukšmo lygių matavimas, pasirašyta sutartis su kenkėjų kontrolės tarnyba, sutvarkytas klubo inventorius.</w:t>
            </w:r>
          </w:p>
        </w:tc>
        <w:tc>
          <w:tcPr>
            <w:tcW w:w="1418"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Klubo direktorius</w:t>
            </w:r>
          </w:p>
        </w:tc>
      </w:tr>
      <w:tr w:rsidR="00045178" w:rsidRPr="004D2EC6" w:rsidTr="00530FD4">
        <w:trPr>
          <w:trHeight w:val="1190"/>
        </w:trPr>
        <w:tc>
          <w:tcPr>
            <w:tcW w:w="602" w:type="dxa"/>
          </w:tcPr>
          <w:p w:rsidR="00045178" w:rsidRDefault="00045178" w:rsidP="00530FD4">
            <w:pPr>
              <w:spacing w:after="0" w:line="240" w:lineRule="auto"/>
              <w:rPr>
                <w:rFonts w:ascii="Times New Roman" w:hAnsi="Times New Roman" w:cs="Times New Roman"/>
                <w:sz w:val="20"/>
                <w:szCs w:val="20"/>
              </w:rPr>
            </w:pPr>
          </w:p>
        </w:tc>
        <w:tc>
          <w:tcPr>
            <w:tcW w:w="1349" w:type="dxa"/>
          </w:tcPr>
          <w:p w:rsidR="00045178" w:rsidRPr="00570D01" w:rsidRDefault="00045178" w:rsidP="00530FD4">
            <w:pPr>
              <w:spacing w:after="0" w:line="240" w:lineRule="auto"/>
              <w:rPr>
                <w:rFonts w:ascii="Times New Roman" w:hAnsi="Times New Roman" w:cs="Times New Roman"/>
                <w:bCs/>
                <w:sz w:val="20"/>
                <w:szCs w:val="20"/>
              </w:rPr>
            </w:pPr>
          </w:p>
        </w:tc>
        <w:tc>
          <w:tcPr>
            <w:tcW w:w="1418" w:type="dxa"/>
          </w:tcPr>
          <w:p w:rsidR="00045178" w:rsidRDefault="00045178" w:rsidP="00530FD4">
            <w:pPr>
              <w:spacing w:after="0" w:line="240" w:lineRule="auto"/>
              <w:rPr>
                <w:rFonts w:ascii="Times New Roman" w:hAnsi="Times New Roman" w:cs="Times New Roman"/>
                <w:bCs/>
                <w:sz w:val="20"/>
                <w:szCs w:val="20"/>
              </w:rPr>
            </w:pPr>
          </w:p>
        </w:tc>
        <w:tc>
          <w:tcPr>
            <w:tcW w:w="184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Sudaryti prioritetinio poreikio ugdymo priemonių įsigijimo planą ir jį vykdyti.</w:t>
            </w:r>
          </w:p>
        </w:tc>
        <w:tc>
          <w:tcPr>
            <w:tcW w:w="1843"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Taikyti ugdymo priemonių analizę ir nustatyti prioritetus.</w:t>
            </w:r>
          </w:p>
        </w:tc>
        <w:tc>
          <w:tcPr>
            <w:tcW w:w="1985"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92"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9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1 kartą per mokslo metus klubo pedagogų taryba nustato prioritetus ir patvirtina ugdymo priemonių prioritetus, įsigijimo planą ir vykdo jį.</w:t>
            </w:r>
          </w:p>
        </w:tc>
        <w:tc>
          <w:tcPr>
            <w:tcW w:w="1418"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Klubo direktorius, pedagogų taryba</w:t>
            </w:r>
          </w:p>
        </w:tc>
      </w:tr>
      <w:tr w:rsidR="00045178" w:rsidRPr="004D2EC6" w:rsidTr="00530FD4">
        <w:trPr>
          <w:trHeight w:val="1190"/>
        </w:trPr>
        <w:tc>
          <w:tcPr>
            <w:tcW w:w="602" w:type="dxa"/>
          </w:tcPr>
          <w:p w:rsidR="00045178" w:rsidRDefault="00045178" w:rsidP="00530FD4">
            <w:pPr>
              <w:spacing w:after="0" w:line="240" w:lineRule="auto"/>
              <w:rPr>
                <w:rFonts w:ascii="Times New Roman" w:hAnsi="Times New Roman" w:cs="Times New Roman"/>
                <w:sz w:val="20"/>
                <w:szCs w:val="20"/>
              </w:rPr>
            </w:pPr>
          </w:p>
        </w:tc>
        <w:tc>
          <w:tcPr>
            <w:tcW w:w="1349" w:type="dxa"/>
          </w:tcPr>
          <w:p w:rsidR="00045178" w:rsidRPr="00570D01" w:rsidRDefault="00045178" w:rsidP="00530FD4">
            <w:pPr>
              <w:spacing w:after="0" w:line="240" w:lineRule="auto"/>
              <w:rPr>
                <w:rFonts w:ascii="Times New Roman" w:hAnsi="Times New Roman" w:cs="Times New Roman"/>
                <w:bCs/>
                <w:sz w:val="20"/>
                <w:szCs w:val="20"/>
              </w:rPr>
            </w:pPr>
          </w:p>
        </w:tc>
        <w:tc>
          <w:tcPr>
            <w:tcW w:w="1418" w:type="dxa"/>
          </w:tcPr>
          <w:p w:rsidR="00045178" w:rsidRDefault="00045178" w:rsidP="00530FD4">
            <w:pPr>
              <w:spacing w:after="0" w:line="240" w:lineRule="auto"/>
              <w:rPr>
                <w:rFonts w:ascii="Times New Roman" w:hAnsi="Times New Roman" w:cs="Times New Roman"/>
                <w:bCs/>
                <w:sz w:val="20"/>
                <w:szCs w:val="20"/>
              </w:rPr>
            </w:pPr>
          </w:p>
        </w:tc>
        <w:tc>
          <w:tcPr>
            <w:tcW w:w="184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Atnaujinti muzikos instrumentus.</w:t>
            </w:r>
          </w:p>
        </w:tc>
        <w:tc>
          <w:tcPr>
            <w:tcW w:w="1843"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Įsigyti mokiniams reikalingų instrumentų.</w:t>
            </w:r>
          </w:p>
        </w:tc>
        <w:tc>
          <w:tcPr>
            <w:tcW w:w="1985"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92"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9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Atsižvelgiant į ugdytinių poreikius ir veiklos programoje numatytus tikslus, įsigyjami muzikos instrumentai.</w:t>
            </w:r>
          </w:p>
        </w:tc>
        <w:tc>
          <w:tcPr>
            <w:tcW w:w="1418"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Klubo direktorius</w:t>
            </w:r>
          </w:p>
        </w:tc>
      </w:tr>
      <w:tr w:rsidR="00045178" w:rsidRPr="004D2EC6" w:rsidTr="00530FD4">
        <w:trPr>
          <w:trHeight w:val="1190"/>
        </w:trPr>
        <w:tc>
          <w:tcPr>
            <w:tcW w:w="602" w:type="dxa"/>
          </w:tcPr>
          <w:p w:rsidR="00045178" w:rsidRDefault="00045178" w:rsidP="00530FD4">
            <w:pPr>
              <w:spacing w:after="0" w:line="240" w:lineRule="auto"/>
              <w:rPr>
                <w:rFonts w:ascii="Times New Roman" w:hAnsi="Times New Roman" w:cs="Times New Roman"/>
                <w:sz w:val="20"/>
                <w:szCs w:val="20"/>
              </w:rPr>
            </w:pPr>
          </w:p>
        </w:tc>
        <w:tc>
          <w:tcPr>
            <w:tcW w:w="1349" w:type="dxa"/>
          </w:tcPr>
          <w:p w:rsidR="00045178" w:rsidRPr="00570D01" w:rsidRDefault="00045178" w:rsidP="00530FD4">
            <w:pPr>
              <w:spacing w:after="0" w:line="240" w:lineRule="auto"/>
              <w:rPr>
                <w:rFonts w:ascii="Times New Roman" w:hAnsi="Times New Roman" w:cs="Times New Roman"/>
                <w:bCs/>
                <w:sz w:val="20"/>
                <w:szCs w:val="20"/>
              </w:rPr>
            </w:pPr>
          </w:p>
        </w:tc>
        <w:tc>
          <w:tcPr>
            <w:tcW w:w="1418" w:type="dxa"/>
          </w:tcPr>
          <w:p w:rsidR="00045178" w:rsidRDefault="00045178" w:rsidP="00530FD4">
            <w:pPr>
              <w:spacing w:after="0" w:line="240" w:lineRule="auto"/>
              <w:rPr>
                <w:rFonts w:ascii="Times New Roman" w:hAnsi="Times New Roman" w:cs="Times New Roman"/>
                <w:bCs/>
                <w:sz w:val="20"/>
                <w:szCs w:val="20"/>
              </w:rPr>
            </w:pPr>
          </w:p>
        </w:tc>
        <w:tc>
          <w:tcPr>
            <w:tcW w:w="184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Aprūpinti dailės studiją mokymo priemonėmis, žaliavomis, medžiagomis, darbui reikalingu inventoriumi.</w:t>
            </w:r>
          </w:p>
        </w:tc>
        <w:tc>
          <w:tcPr>
            <w:tcW w:w="1843"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Reikiamų priemonių įsigijimas, kokybiškai dailės būrelio veiklai užtikrinti.</w:t>
            </w:r>
          </w:p>
        </w:tc>
        <w:tc>
          <w:tcPr>
            <w:tcW w:w="1985"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92"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9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2 kartus per metus įsigyjamos reikiamos priemonės dailės būreliui.</w:t>
            </w:r>
          </w:p>
        </w:tc>
        <w:tc>
          <w:tcPr>
            <w:tcW w:w="1418"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Klubo direktorius</w:t>
            </w:r>
          </w:p>
        </w:tc>
      </w:tr>
      <w:tr w:rsidR="00045178" w:rsidRPr="004D2EC6" w:rsidTr="00530FD4">
        <w:trPr>
          <w:trHeight w:val="1190"/>
        </w:trPr>
        <w:tc>
          <w:tcPr>
            <w:tcW w:w="602" w:type="dxa"/>
          </w:tcPr>
          <w:p w:rsidR="00045178" w:rsidRDefault="00045178" w:rsidP="00530FD4">
            <w:pPr>
              <w:spacing w:after="0" w:line="240" w:lineRule="auto"/>
              <w:rPr>
                <w:rFonts w:ascii="Times New Roman" w:hAnsi="Times New Roman" w:cs="Times New Roman"/>
                <w:sz w:val="20"/>
                <w:szCs w:val="20"/>
              </w:rPr>
            </w:pPr>
          </w:p>
        </w:tc>
        <w:tc>
          <w:tcPr>
            <w:tcW w:w="1349" w:type="dxa"/>
          </w:tcPr>
          <w:p w:rsidR="00045178" w:rsidRPr="00570D01" w:rsidRDefault="00045178" w:rsidP="00530FD4">
            <w:pPr>
              <w:spacing w:after="0" w:line="240" w:lineRule="auto"/>
              <w:rPr>
                <w:rFonts w:ascii="Times New Roman" w:hAnsi="Times New Roman" w:cs="Times New Roman"/>
                <w:bCs/>
                <w:sz w:val="20"/>
                <w:szCs w:val="20"/>
              </w:rPr>
            </w:pPr>
          </w:p>
        </w:tc>
        <w:tc>
          <w:tcPr>
            <w:tcW w:w="1418" w:type="dxa"/>
          </w:tcPr>
          <w:p w:rsidR="00045178" w:rsidRDefault="00045178" w:rsidP="00530FD4">
            <w:pPr>
              <w:spacing w:after="0" w:line="240" w:lineRule="auto"/>
              <w:rPr>
                <w:rFonts w:ascii="Times New Roman" w:hAnsi="Times New Roman" w:cs="Times New Roman"/>
                <w:bCs/>
                <w:sz w:val="20"/>
                <w:szCs w:val="20"/>
              </w:rPr>
            </w:pPr>
          </w:p>
        </w:tc>
        <w:tc>
          <w:tcPr>
            <w:tcW w:w="184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Atlikti klubo patalpų remontą, renovaciją.</w:t>
            </w:r>
          </w:p>
        </w:tc>
        <w:tc>
          <w:tcPr>
            <w:tcW w:w="1843"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Kasmetinio klubo patalpų remonto atlikimas, siekiant sukurti jaukią aplinką.</w:t>
            </w:r>
          </w:p>
        </w:tc>
        <w:tc>
          <w:tcPr>
            <w:tcW w:w="1985"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92"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9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1 kartą per metus, liepos ir rugpjūčio mėnesiais atnaujinamos klubo fizinės aplinkos, sukomplektuojami nauji baldai, mokymo priemonės.</w:t>
            </w:r>
          </w:p>
        </w:tc>
        <w:tc>
          <w:tcPr>
            <w:tcW w:w="1418"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Klubo direktorius</w:t>
            </w:r>
          </w:p>
        </w:tc>
      </w:tr>
      <w:tr w:rsidR="00045178" w:rsidRPr="004D2EC6" w:rsidTr="00530FD4">
        <w:trPr>
          <w:trHeight w:val="455"/>
        </w:trPr>
        <w:tc>
          <w:tcPr>
            <w:tcW w:w="602" w:type="dxa"/>
            <w:vMerge w:val="restart"/>
          </w:tcPr>
          <w:p w:rsidR="00045178" w:rsidRDefault="00045178" w:rsidP="00530FD4">
            <w:pPr>
              <w:spacing w:after="0" w:line="240" w:lineRule="auto"/>
              <w:rPr>
                <w:rFonts w:ascii="Times New Roman" w:hAnsi="Times New Roman" w:cs="Times New Roman"/>
                <w:sz w:val="20"/>
                <w:szCs w:val="20"/>
              </w:rPr>
            </w:pPr>
          </w:p>
        </w:tc>
        <w:tc>
          <w:tcPr>
            <w:tcW w:w="1349" w:type="dxa"/>
            <w:vMerge w:val="restart"/>
          </w:tcPr>
          <w:p w:rsidR="00045178" w:rsidRPr="00570D01" w:rsidRDefault="00045178" w:rsidP="00530FD4">
            <w:pPr>
              <w:spacing w:after="0" w:line="240" w:lineRule="auto"/>
              <w:rPr>
                <w:rFonts w:ascii="Times New Roman" w:hAnsi="Times New Roman" w:cs="Times New Roman"/>
                <w:bCs/>
                <w:sz w:val="20"/>
                <w:szCs w:val="20"/>
              </w:rPr>
            </w:pPr>
          </w:p>
        </w:tc>
        <w:tc>
          <w:tcPr>
            <w:tcW w:w="1418" w:type="dxa"/>
            <w:vMerge w:val="restart"/>
          </w:tcPr>
          <w:p w:rsidR="00045178" w:rsidRPr="00570D01" w:rsidRDefault="00045178" w:rsidP="00530FD4">
            <w:pPr>
              <w:spacing w:after="0" w:line="240" w:lineRule="auto"/>
              <w:rPr>
                <w:rFonts w:ascii="Times New Roman" w:hAnsi="Times New Roman"/>
                <w:sz w:val="20"/>
                <w:szCs w:val="20"/>
              </w:rPr>
            </w:pPr>
            <w:r>
              <w:rPr>
                <w:rFonts w:ascii="Times New Roman" w:hAnsi="Times New Roman"/>
                <w:sz w:val="20"/>
                <w:szCs w:val="20"/>
              </w:rPr>
              <w:t>7</w:t>
            </w:r>
            <w:r w:rsidRPr="00570D01">
              <w:rPr>
                <w:rFonts w:ascii="Times New Roman" w:hAnsi="Times New Roman"/>
                <w:sz w:val="20"/>
                <w:szCs w:val="20"/>
              </w:rPr>
              <w:t>.</w:t>
            </w:r>
            <w:r>
              <w:rPr>
                <w:rFonts w:ascii="Times New Roman" w:hAnsi="Times New Roman"/>
                <w:sz w:val="20"/>
                <w:szCs w:val="20"/>
              </w:rPr>
              <w:t xml:space="preserve"> </w:t>
            </w:r>
            <w:r w:rsidRPr="00570D01">
              <w:rPr>
                <w:rFonts w:ascii="Times New Roman" w:hAnsi="Times New Roman"/>
                <w:sz w:val="20"/>
                <w:szCs w:val="20"/>
              </w:rPr>
              <w:t>Optimizuoti klubo vidines ir išorines erdves.</w:t>
            </w:r>
          </w:p>
          <w:p w:rsidR="00045178" w:rsidRDefault="00045178" w:rsidP="00530FD4">
            <w:pPr>
              <w:spacing w:after="0" w:line="240" w:lineRule="auto"/>
              <w:rPr>
                <w:rFonts w:ascii="Times New Roman" w:hAnsi="Times New Roman" w:cs="Times New Roman"/>
                <w:bCs/>
                <w:sz w:val="20"/>
                <w:szCs w:val="20"/>
              </w:rPr>
            </w:pPr>
          </w:p>
        </w:tc>
        <w:tc>
          <w:tcPr>
            <w:tcW w:w="184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Gerinti klubo vidaus erdves.</w:t>
            </w:r>
          </w:p>
        </w:tc>
        <w:tc>
          <w:tcPr>
            <w:tcW w:w="1843" w:type="dxa"/>
          </w:tcPr>
          <w:p w:rsidR="00045178" w:rsidRPr="002B7ED2" w:rsidRDefault="00045178" w:rsidP="00530FD4">
            <w:pPr>
              <w:rPr>
                <w:rFonts w:ascii="Times New Roman" w:hAnsi="Times New Roman" w:cs="Times New Roman"/>
                <w:sz w:val="20"/>
                <w:szCs w:val="20"/>
              </w:rPr>
            </w:pPr>
            <w:r>
              <w:rPr>
                <w:rFonts w:ascii="Times New Roman" w:hAnsi="Times New Roman" w:cs="Times New Roman"/>
                <w:sz w:val="20"/>
                <w:szCs w:val="20"/>
              </w:rPr>
              <w:t>Klubo direktoriaus kabineto tvarkymas.</w:t>
            </w:r>
          </w:p>
        </w:tc>
        <w:tc>
          <w:tcPr>
            <w:tcW w:w="1985"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92"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9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Sutvarkytas klubo direktoriaus kabineto interjeras, baldai pritaikyti klubo dokumentacijos saugojimui.</w:t>
            </w:r>
          </w:p>
        </w:tc>
        <w:tc>
          <w:tcPr>
            <w:tcW w:w="1418"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Klubo direktorius</w:t>
            </w:r>
          </w:p>
        </w:tc>
      </w:tr>
      <w:tr w:rsidR="00045178" w:rsidRPr="004D2EC6" w:rsidTr="00530FD4">
        <w:trPr>
          <w:trHeight w:val="455"/>
        </w:trPr>
        <w:tc>
          <w:tcPr>
            <w:tcW w:w="602" w:type="dxa"/>
            <w:vMerge/>
          </w:tcPr>
          <w:p w:rsidR="00045178" w:rsidRDefault="00045178" w:rsidP="00530FD4">
            <w:pPr>
              <w:spacing w:after="0" w:line="240" w:lineRule="auto"/>
              <w:rPr>
                <w:rFonts w:ascii="Times New Roman" w:hAnsi="Times New Roman" w:cs="Times New Roman"/>
                <w:sz w:val="20"/>
                <w:szCs w:val="20"/>
              </w:rPr>
            </w:pPr>
          </w:p>
        </w:tc>
        <w:tc>
          <w:tcPr>
            <w:tcW w:w="1349" w:type="dxa"/>
            <w:vMerge/>
          </w:tcPr>
          <w:p w:rsidR="00045178" w:rsidRPr="00570D01" w:rsidRDefault="00045178" w:rsidP="00530FD4">
            <w:pPr>
              <w:spacing w:after="0" w:line="240" w:lineRule="auto"/>
              <w:rPr>
                <w:rFonts w:ascii="Times New Roman" w:hAnsi="Times New Roman" w:cs="Times New Roman"/>
                <w:bCs/>
                <w:sz w:val="20"/>
                <w:szCs w:val="20"/>
              </w:rPr>
            </w:pPr>
          </w:p>
        </w:tc>
        <w:tc>
          <w:tcPr>
            <w:tcW w:w="1418" w:type="dxa"/>
            <w:vMerge/>
          </w:tcPr>
          <w:p w:rsidR="00045178" w:rsidRDefault="00045178" w:rsidP="00530FD4">
            <w:pPr>
              <w:spacing w:after="0" w:line="240" w:lineRule="auto"/>
              <w:rPr>
                <w:rFonts w:ascii="Times New Roman" w:hAnsi="Times New Roman"/>
                <w:sz w:val="20"/>
                <w:szCs w:val="20"/>
              </w:rPr>
            </w:pPr>
          </w:p>
        </w:tc>
        <w:tc>
          <w:tcPr>
            <w:tcW w:w="184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Tvarkyti klubo išorės erdves.</w:t>
            </w:r>
          </w:p>
        </w:tc>
        <w:tc>
          <w:tcPr>
            <w:tcW w:w="1843"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Aplinkos tvarkymas klubo prieigose.</w:t>
            </w:r>
          </w:p>
        </w:tc>
        <w:tc>
          <w:tcPr>
            <w:tcW w:w="1985"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92"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9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Tvarkyta aplinka klubo prieigose, aplinkos želdiniai.</w:t>
            </w:r>
          </w:p>
        </w:tc>
        <w:tc>
          <w:tcPr>
            <w:tcW w:w="1418"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Klubo direktorius, klubo taryba</w:t>
            </w:r>
          </w:p>
        </w:tc>
      </w:tr>
      <w:tr w:rsidR="00045178" w:rsidRPr="004D2EC6" w:rsidTr="00530FD4">
        <w:trPr>
          <w:trHeight w:val="455"/>
        </w:trPr>
        <w:tc>
          <w:tcPr>
            <w:tcW w:w="602" w:type="dxa"/>
          </w:tcPr>
          <w:p w:rsidR="00045178" w:rsidRDefault="00045178" w:rsidP="00530FD4">
            <w:pPr>
              <w:spacing w:after="0" w:line="240" w:lineRule="auto"/>
              <w:rPr>
                <w:rFonts w:ascii="Times New Roman" w:hAnsi="Times New Roman" w:cs="Times New Roman"/>
                <w:sz w:val="20"/>
                <w:szCs w:val="20"/>
              </w:rPr>
            </w:pPr>
          </w:p>
        </w:tc>
        <w:tc>
          <w:tcPr>
            <w:tcW w:w="1349" w:type="dxa"/>
          </w:tcPr>
          <w:p w:rsidR="00045178" w:rsidRPr="00570D01" w:rsidRDefault="00045178" w:rsidP="00530FD4">
            <w:pPr>
              <w:spacing w:after="0" w:line="240" w:lineRule="auto"/>
              <w:rPr>
                <w:rFonts w:ascii="Times New Roman" w:hAnsi="Times New Roman" w:cs="Times New Roman"/>
                <w:bCs/>
                <w:sz w:val="20"/>
                <w:szCs w:val="20"/>
              </w:rPr>
            </w:pPr>
          </w:p>
        </w:tc>
        <w:tc>
          <w:tcPr>
            <w:tcW w:w="1418" w:type="dxa"/>
          </w:tcPr>
          <w:p w:rsidR="00045178" w:rsidRDefault="00045178" w:rsidP="00530FD4">
            <w:pPr>
              <w:spacing w:after="0" w:line="240" w:lineRule="auto"/>
              <w:rPr>
                <w:rFonts w:ascii="Times New Roman" w:hAnsi="Times New Roman"/>
                <w:sz w:val="20"/>
                <w:szCs w:val="20"/>
              </w:rPr>
            </w:pPr>
          </w:p>
        </w:tc>
        <w:tc>
          <w:tcPr>
            <w:tcW w:w="1842" w:type="dxa"/>
          </w:tcPr>
          <w:p w:rsidR="00045178" w:rsidRDefault="00045178" w:rsidP="00530FD4">
            <w:pPr>
              <w:spacing w:after="0" w:line="240" w:lineRule="auto"/>
              <w:rPr>
                <w:rFonts w:ascii="Times New Roman" w:hAnsi="Times New Roman" w:cs="Times New Roman"/>
                <w:sz w:val="20"/>
                <w:szCs w:val="20"/>
              </w:rPr>
            </w:pPr>
          </w:p>
        </w:tc>
        <w:tc>
          <w:tcPr>
            <w:tcW w:w="1843" w:type="dxa"/>
          </w:tcPr>
          <w:p w:rsidR="00045178" w:rsidRDefault="00045178" w:rsidP="00530FD4">
            <w:pPr>
              <w:spacing w:after="0" w:line="240" w:lineRule="auto"/>
              <w:rPr>
                <w:rFonts w:ascii="Times New Roman" w:hAnsi="Times New Roman" w:cs="Times New Roman"/>
                <w:sz w:val="20"/>
                <w:szCs w:val="20"/>
              </w:rPr>
            </w:pPr>
          </w:p>
        </w:tc>
        <w:tc>
          <w:tcPr>
            <w:tcW w:w="1985" w:type="dxa"/>
          </w:tcPr>
          <w:p w:rsidR="00045178" w:rsidRDefault="00045178" w:rsidP="00530FD4">
            <w:pPr>
              <w:spacing w:after="0" w:line="240" w:lineRule="auto"/>
              <w:jc w:val="center"/>
              <w:rPr>
                <w:rFonts w:ascii="Times New Roman" w:hAnsi="Times New Roman" w:cs="Times New Roman"/>
                <w:sz w:val="20"/>
                <w:szCs w:val="20"/>
              </w:rPr>
            </w:pPr>
          </w:p>
        </w:tc>
        <w:tc>
          <w:tcPr>
            <w:tcW w:w="2492" w:type="dxa"/>
          </w:tcPr>
          <w:p w:rsidR="00045178" w:rsidRDefault="00045178" w:rsidP="00530FD4">
            <w:pPr>
              <w:spacing w:after="0" w:line="240" w:lineRule="auto"/>
              <w:jc w:val="center"/>
              <w:rPr>
                <w:rFonts w:ascii="Times New Roman" w:hAnsi="Times New Roman" w:cs="Times New Roman"/>
                <w:sz w:val="20"/>
                <w:szCs w:val="20"/>
              </w:rPr>
            </w:pPr>
          </w:p>
        </w:tc>
        <w:tc>
          <w:tcPr>
            <w:tcW w:w="2492" w:type="dxa"/>
          </w:tcPr>
          <w:p w:rsidR="00045178" w:rsidRDefault="00045178" w:rsidP="00530FD4">
            <w:pPr>
              <w:spacing w:after="0" w:line="240" w:lineRule="auto"/>
              <w:rPr>
                <w:rFonts w:ascii="Times New Roman" w:hAnsi="Times New Roman" w:cs="Times New Roman"/>
                <w:sz w:val="20"/>
                <w:szCs w:val="20"/>
              </w:rPr>
            </w:pPr>
          </w:p>
        </w:tc>
        <w:tc>
          <w:tcPr>
            <w:tcW w:w="1418" w:type="dxa"/>
          </w:tcPr>
          <w:p w:rsidR="00045178" w:rsidRDefault="00045178" w:rsidP="00530FD4">
            <w:pPr>
              <w:spacing w:after="0" w:line="240" w:lineRule="auto"/>
              <w:rPr>
                <w:rFonts w:ascii="Times New Roman" w:hAnsi="Times New Roman" w:cs="Times New Roman"/>
                <w:sz w:val="20"/>
                <w:szCs w:val="20"/>
              </w:rPr>
            </w:pPr>
          </w:p>
        </w:tc>
      </w:tr>
    </w:tbl>
    <w:p w:rsidR="00045178" w:rsidRDefault="00045178" w:rsidP="00045178">
      <w:pPr>
        <w:spacing w:after="0" w:line="240" w:lineRule="auto"/>
        <w:ind w:firstLine="993"/>
        <w:rPr>
          <w:rFonts w:ascii="Times New Roman" w:hAnsi="Times New Roman" w:cs="Times New Roman"/>
          <w:b/>
          <w:bCs/>
          <w:sz w:val="20"/>
          <w:szCs w:val="20"/>
        </w:rPr>
      </w:pPr>
    </w:p>
    <w:p w:rsidR="00045178" w:rsidRDefault="00045178" w:rsidP="00045178">
      <w:pPr>
        <w:spacing w:after="0" w:line="240" w:lineRule="auto"/>
        <w:ind w:firstLine="993"/>
        <w:rPr>
          <w:rFonts w:ascii="Times New Roman" w:hAnsi="Times New Roman" w:cs="Times New Roman"/>
          <w:b/>
          <w:bCs/>
          <w:sz w:val="20"/>
          <w:szCs w:val="20"/>
        </w:rPr>
      </w:pPr>
    </w:p>
    <w:p w:rsidR="00045178" w:rsidRDefault="00045178" w:rsidP="00045178">
      <w:pPr>
        <w:spacing w:after="0" w:line="240" w:lineRule="auto"/>
        <w:ind w:firstLine="993"/>
        <w:rPr>
          <w:rFonts w:ascii="Times New Roman" w:hAnsi="Times New Roman" w:cs="Times New Roman"/>
          <w:b/>
          <w:bCs/>
          <w:sz w:val="20"/>
          <w:szCs w:val="20"/>
        </w:rPr>
      </w:pPr>
      <w:r w:rsidRPr="004D2EC6">
        <w:rPr>
          <w:rFonts w:ascii="Times New Roman" w:hAnsi="Times New Roman" w:cs="Times New Roman"/>
          <w:b/>
          <w:bCs/>
          <w:sz w:val="20"/>
          <w:szCs w:val="20"/>
        </w:rPr>
        <w:t>BENDRADARBIAVIMAS IR ATSTOVAVIMAS</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2"/>
        <w:gridCol w:w="1349"/>
        <w:gridCol w:w="1418"/>
        <w:gridCol w:w="1842"/>
        <w:gridCol w:w="1843"/>
        <w:gridCol w:w="1985"/>
        <w:gridCol w:w="2492"/>
        <w:gridCol w:w="2492"/>
        <w:gridCol w:w="1418"/>
      </w:tblGrid>
      <w:tr w:rsidR="00045178" w:rsidRPr="004D2EC6" w:rsidTr="00530FD4">
        <w:trPr>
          <w:trHeight w:val="180"/>
        </w:trPr>
        <w:tc>
          <w:tcPr>
            <w:tcW w:w="602"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Eil. Nr.</w:t>
            </w:r>
          </w:p>
        </w:tc>
        <w:tc>
          <w:tcPr>
            <w:tcW w:w="1349"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Tikslas (iš strateginio plano)</w:t>
            </w:r>
          </w:p>
        </w:tc>
        <w:tc>
          <w:tcPr>
            <w:tcW w:w="1418"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Uždavinys</w:t>
            </w:r>
          </w:p>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(iš strateginio plano)</w:t>
            </w:r>
          </w:p>
        </w:tc>
        <w:tc>
          <w:tcPr>
            <w:tcW w:w="1842"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Veikla</w:t>
            </w:r>
          </w:p>
        </w:tc>
        <w:tc>
          <w:tcPr>
            <w:tcW w:w="1843"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Rodiklių apibrėžimas</w:t>
            </w:r>
          </w:p>
        </w:tc>
        <w:tc>
          <w:tcPr>
            <w:tcW w:w="4477" w:type="dxa"/>
            <w:gridSpan w:val="2"/>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9C08DC">
              <w:rPr>
                <w:rFonts w:ascii="Times New Roman" w:hAnsi="Times New Roman"/>
                <w:b/>
                <w:sz w:val="20"/>
                <w:szCs w:val="20"/>
              </w:rPr>
              <w:t>Rezultato pasiekimo rodiklių reikšmės</w:t>
            </w:r>
          </w:p>
        </w:tc>
        <w:tc>
          <w:tcPr>
            <w:tcW w:w="2492"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Įvykdytos v</w:t>
            </w:r>
            <w:r w:rsidRPr="00BA36A1">
              <w:rPr>
                <w:rFonts w:ascii="Times New Roman" w:hAnsi="Times New Roman" w:cs="Times New Roman"/>
                <w:b/>
                <w:bCs/>
                <w:sz w:val="20"/>
                <w:szCs w:val="20"/>
              </w:rPr>
              <w:t>eiklos aprašymas</w:t>
            </w:r>
            <w:r>
              <w:rPr>
                <w:rFonts w:ascii="Times New Roman" w:hAnsi="Times New Roman" w:cs="Times New Roman"/>
                <w:b/>
                <w:bCs/>
                <w:sz w:val="20"/>
                <w:szCs w:val="20"/>
              </w:rPr>
              <w:t>/neįvykdymo priežastys</w:t>
            </w:r>
          </w:p>
        </w:tc>
        <w:tc>
          <w:tcPr>
            <w:tcW w:w="1418"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Atsakingas asmuo</w:t>
            </w:r>
          </w:p>
        </w:tc>
      </w:tr>
      <w:tr w:rsidR="00045178" w:rsidRPr="004D2EC6" w:rsidTr="00530FD4">
        <w:trPr>
          <w:trHeight w:val="510"/>
        </w:trPr>
        <w:tc>
          <w:tcPr>
            <w:tcW w:w="602"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349"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418"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842"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843"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985" w:type="dxa"/>
            <w:vAlign w:val="center"/>
          </w:tcPr>
          <w:p w:rsidR="00045178" w:rsidRDefault="00045178" w:rsidP="00530FD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Planuota r</w:t>
            </w:r>
            <w:r w:rsidRPr="00BA36A1">
              <w:rPr>
                <w:rFonts w:ascii="Times New Roman" w:hAnsi="Times New Roman" w:cs="Times New Roman"/>
                <w:b/>
                <w:bCs/>
                <w:sz w:val="20"/>
                <w:szCs w:val="20"/>
              </w:rPr>
              <w:t>odikli</w:t>
            </w:r>
            <w:r>
              <w:rPr>
                <w:rFonts w:ascii="Times New Roman" w:hAnsi="Times New Roman" w:cs="Times New Roman"/>
                <w:b/>
                <w:bCs/>
                <w:sz w:val="20"/>
                <w:szCs w:val="20"/>
              </w:rPr>
              <w:t>o reikšmė</w:t>
            </w:r>
          </w:p>
        </w:tc>
        <w:tc>
          <w:tcPr>
            <w:tcW w:w="2492" w:type="dxa"/>
          </w:tcPr>
          <w:p w:rsidR="00045178" w:rsidRPr="00BA36A1" w:rsidRDefault="00045178" w:rsidP="00530FD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Pasiekta rodiklio reikšmė</w:t>
            </w:r>
          </w:p>
        </w:tc>
        <w:tc>
          <w:tcPr>
            <w:tcW w:w="2492"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418"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r>
      <w:tr w:rsidR="00045178" w:rsidRPr="004D2EC6" w:rsidTr="00530FD4">
        <w:trPr>
          <w:trHeight w:val="1190"/>
        </w:trPr>
        <w:tc>
          <w:tcPr>
            <w:tcW w:w="602"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Pr="00BA36A1">
              <w:rPr>
                <w:rFonts w:ascii="Times New Roman" w:hAnsi="Times New Roman" w:cs="Times New Roman"/>
                <w:sz w:val="20"/>
                <w:szCs w:val="20"/>
              </w:rPr>
              <w:t>.</w:t>
            </w:r>
          </w:p>
        </w:tc>
        <w:tc>
          <w:tcPr>
            <w:tcW w:w="1349" w:type="dxa"/>
          </w:tcPr>
          <w:p w:rsidR="00045178" w:rsidRPr="00570D01" w:rsidRDefault="00045178" w:rsidP="00530FD4">
            <w:pPr>
              <w:spacing w:after="0" w:line="240" w:lineRule="auto"/>
              <w:jc w:val="both"/>
              <w:rPr>
                <w:rFonts w:ascii="Times New Roman" w:hAnsi="Times New Roman" w:cs="Times New Roman"/>
                <w:bCs/>
                <w:sz w:val="20"/>
                <w:szCs w:val="20"/>
              </w:rPr>
            </w:pPr>
            <w:r w:rsidRPr="00570D01">
              <w:rPr>
                <w:rFonts w:ascii="Times New Roman" w:hAnsi="Times New Roman" w:cs="Times New Roman"/>
                <w:bCs/>
                <w:sz w:val="20"/>
                <w:szCs w:val="20"/>
              </w:rPr>
              <w:t>Stiprinti klubo įvaizdį ir plėtoti viešuosius ryšius.</w:t>
            </w:r>
          </w:p>
          <w:p w:rsidR="00045178" w:rsidRPr="00BA36A1" w:rsidRDefault="00045178" w:rsidP="00530FD4">
            <w:pPr>
              <w:spacing w:after="0" w:line="240" w:lineRule="auto"/>
              <w:rPr>
                <w:rFonts w:ascii="Times New Roman" w:hAnsi="Times New Roman" w:cs="Times New Roman"/>
                <w:sz w:val="20"/>
                <w:szCs w:val="20"/>
              </w:rPr>
            </w:pPr>
          </w:p>
        </w:tc>
        <w:tc>
          <w:tcPr>
            <w:tcW w:w="1418" w:type="dxa"/>
          </w:tcPr>
          <w:p w:rsidR="00045178" w:rsidRPr="00570D01" w:rsidRDefault="00045178" w:rsidP="00530FD4">
            <w:pPr>
              <w:spacing w:after="0" w:line="240" w:lineRule="auto"/>
              <w:rPr>
                <w:rFonts w:ascii="Times New Roman" w:hAnsi="Times New Roman"/>
                <w:sz w:val="20"/>
                <w:szCs w:val="20"/>
              </w:rPr>
            </w:pPr>
            <w:r>
              <w:rPr>
                <w:rFonts w:ascii="Times New Roman" w:hAnsi="Times New Roman"/>
                <w:sz w:val="20"/>
                <w:szCs w:val="20"/>
              </w:rPr>
              <w:t>8</w:t>
            </w:r>
            <w:r w:rsidRPr="00570D01">
              <w:rPr>
                <w:rFonts w:ascii="Times New Roman" w:hAnsi="Times New Roman"/>
                <w:sz w:val="20"/>
                <w:szCs w:val="20"/>
              </w:rPr>
              <w:t>.</w:t>
            </w:r>
            <w:r>
              <w:rPr>
                <w:rFonts w:ascii="Times New Roman" w:hAnsi="Times New Roman"/>
                <w:sz w:val="20"/>
                <w:szCs w:val="20"/>
              </w:rPr>
              <w:t xml:space="preserve"> </w:t>
            </w:r>
            <w:r w:rsidRPr="00570D01">
              <w:rPr>
                <w:rFonts w:ascii="Times New Roman" w:hAnsi="Times New Roman"/>
                <w:sz w:val="20"/>
                <w:szCs w:val="20"/>
              </w:rPr>
              <w:t>Plėtoti klubo viešuosius ryšius.</w:t>
            </w:r>
          </w:p>
          <w:p w:rsidR="00045178" w:rsidRPr="00BA36A1" w:rsidRDefault="00045178" w:rsidP="00530FD4">
            <w:pPr>
              <w:spacing w:after="0" w:line="240" w:lineRule="auto"/>
              <w:rPr>
                <w:rFonts w:ascii="Times New Roman" w:hAnsi="Times New Roman" w:cs="Times New Roman"/>
                <w:sz w:val="20"/>
                <w:szCs w:val="20"/>
              </w:rPr>
            </w:pPr>
          </w:p>
        </w:tc>
        <w:tc>
          <w:tcPr>
            <w:tcW w:w="1842"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Gerinti tėvų švietimo politiką.</w:t>
            </w:r>
          </w:p>
        </w:tc>
        <w:tc>
          <w:tcPr>
            <w:tcW w:w="1843"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Tikslingai organizuojamas tėvų švietimas, bendradarbiavimas su ugdytinių tėvais. Organizuojami susirinkimai.</w:t>
            </w:r>
          </w:p>
        </w:tc>
        <w:tc>
          <w:tcPr>
            <w:tcW w:w="1985" w:type="dxa"/>
          </w:tcPr>
          <w:p w:rsidR="00045178" w:rsidRPr="00BA36A1"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92"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92"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Suorganizuoti 2 tėvų susirinkimai, skirti informuoti tėvus apie klubo veiklą ir vaikų pasiekimus. Skaitomi pranešimai.</w:t>
            </w:r>
          </w:p>
        </w:tc>
        <w:tc>
          <w:tcPr>
            <w:tcW w:w="1418"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Būrelių vadovai, klubo direktorius</w:t>
            </w:r>
          </w:p>
        </w:tc>
      </w:tr>
      <w:tr w:rsidR="00045178" w:rsidRPr="004D2EC6" w:rsidTr="00530FD4">
        <w:trPr>
          <w:trHeight w:val="473"/>
        </w:trPr>
        <w:tc>
          <w:tcPr>
            <w:tcW w:w="602" w:type="dxa"/>
            <w:vMerge w:val="restart"/>
          </w:tcPr>
          <w:p w:rsidR="00045178" w:rsidRDefault="00045178" w:rsidP="00530FD4">
            <w:pPr>
              <w:spacing w:after="0" w:line="240" w:lineRule="auto"/>
              <w:rPr>
                <w:rFonts w:ascii="Times New Roman" w:hAnsi="Times New Roman" w:cs="Times New Roman"/>
                <w:sz w:val="20"/>
                <w:szCs w:val="20"/>
              </w:rPr>
            </w:pPr>
          </w:p>
        </w:tc>
        <w:tc>
          <w:tcPr>
            <w:tcW w:w="1349" w:type="dxa"/>
            <w:vMerge w:val="restart"/>
          </w:tcPr>
          <w:p w:rsidR="00045178" w:rsidRPr="00570D01" w:rsidRDefault="00045178" w:rsidP="00530FD4">
            <w:pPr>
              <w:spacing w:after="0" w:line="240" w:lineRule="auto"/>
              <w:jc w:val="both"/>
              <w:rPr>
                <w:rFonts w:ascii="Times New Roman" w:hAnsi="Times New Roman" w:cs="Times New Roman"/>
                <w:bCs/>
                <w:sz w:val="20"/>
                <w:szCs w:val="20"/>
              </w:rPr>
            </w:pPr>
          </w:p>
        </w:tc>
        <w:tc>
          <w:tcPr>
            <w:tcW w:w="1418" w:type="dxa"/>
            <w:vMerge w:val="restart"/>
          </w:tcPr>
          <w:p w:rsidR="00045178" w:rsidRDefault="00045178" w:rsidP="00530FD4">
            <w:pPr>
              <w:spacing w:after="0" w:line="240" w:lineRule="auto"/>
              <w:rPr>
                <w:rFonts w:ascii="Times New Roman" w:hAnsi="Times New Roman"/>
                <w:sz w:val="20"/>
                <w:szCs w:val="20"/>
              </w:rPr>
            </w:pPr>
          </w:p>
        </w:tc>
        <w:tc>
          <w:tcPr>
            <w:tcW w:w="1842" w:type="dxa"/>
            <w:vMerge w:val="restart"/>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Organizuoti renginius Žvėryno mikrorajono bendruomenei, siekiant pristatyti klubo veiklą ir sukurti glaudų ryšį su bendruomene.</w:t>
            </w:r>
          </w:p>
        </w:tc>
        <w:tc>
          <w:tcPr>
            <w:tcW w:w="1843" w:type="dxa"/>
            <w:vMerge w:val="restart"/>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Tikslingai organizuoti renginius Žvėryno mikrorajono bendruomenei.</w:t>
            </w:r>
          </w:p>
        </w:tc>
        <w:tc>
          <w:tcPr>
            <w:tcW w:w="1985" w:type="dxa"/>
          </w:tcPr>
          <w:p w:rsidR="00045178" w:rsidRPr="00BA36A1"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w:t>
            </w:r>
          </w:p>
        </w:tc>
        <w:tc>
          <w:tcPr>
            <w:tcW w:w="2492"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92"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Suorganizuoti ir pravesti 2 renginiai Žvėryno bendruomenei.</w:t>
            </w:r>
          </w:p>
        </w:tc>
        <w:tc>
          <w:tcPr>
            <w:tcW w:w="1418"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Būrelių vadovai, klubo direktorius</w:t>
            </w:r>
          </w:p>
        </w:tc>
      </w:tr>
      <w:tr w:rsidR="00045178" w:rsidRPr="004D2EC6" w:rsidTr="00530FD4">
        <w:trPr>
          <w:trHeight w:val="472"/>
        </w:trPr>
        <w:tc>
          <w:tcPr>
            <w:tcW w:w="602" w:type="dxa"/>
            <w:vMerge/>
          </w:tcPr>
          <w:p w:rsidR="00045178" w:rsidRDefault="00045178" w:rsidP="00530FD4">
            <w:pPr>
              <w:spacing w:after="0" w:line="240" w:lineRule="auto"/>
              <w:rPr>
                <w:rFonts w:ascii="Times New Roman" w:hAnsi="Times New Roman" w:cs="Times New Roman"/>
                <w:sz w:val="20"/>
                <w:szCs w:val="20"/>
              </w:rPr>
            </w:pPr>
          </w:p>
        </w:tc>
        <w:tc>
          <w:tcPr>
            <w:tcW w:w="1349" w:type="dxa"/>
            <w:vMerge/>
          </w:tcPr>
          <w:p w:rsidR="00045178" w:rsidRPr="00570D01" w:rsidRDefault="00045178" w:rsidP="00530FD4">
            <w:pPr>
              <w:spacing w:after="0" w:line="240" w:lineRule="auto"/>
              <w:jc w:val="both"/>
              <w:rPr>
                <w:rFonts w:ascii="Times New Roman" w:hAnsi="Times New Roman" w:cs="Times New Roman"/>
                <w:bCs/>
                <w:sz w:val="20"/>
                <w:szCs w:val="20"/>
              </w:rPr>
            </w:pPr>
          </w:p>
        </w:tc>
        <w:tc>
          <w:tcPr>
            <w:tcW w:w="1418" w:type="dxa"/>
            <w:vMerge/>
          </w:tcPr>
          <w:p w:rsidR="00045178" w:rsidRDefault="00045178" w:rsidP="00530FD4">
            <w:pPr>
              <w:spacing w:after="0" w:line="240" w:lineRule="auto"/>
              <w:rPr>
                <w:rFonts w:ascii="Times New Roman" w:hAnsi="Times New Roman"/>
                <w:sz w:val="20"/>
                <w:szCs w:val="20"/>
              </w:rPr>
            </w:pPr>
          </w:p>
        </w:tc>
        <w:tc>
          <w:tcPr>
            <w:tcW w:w="1842" w:type="dxa"/>
            <w:vMerge/>
          </w:tcPr>
          <w:p w:rsidR="00045178" w:rsidRDefault="00045178" w:rsidP="00530FD4">
            <w:pPr>
              <w:spacing w:after="0" w:line="240" w:lineRule="auto"/>
              <w:rPr>
                <w:rFonts w:ascii="Times New Roman" w:hAnsi="Times New Roman" w:cs="Times New Roman"/>
                <w:sz w:val="20"/>
                <w:szCs w:val="20"/>
              </w:rPr>
            </w:pPr>
          </w:p>
        </w:tc>
        <w:tc>
          <w:tcPr>
            <w:tcW w:w="1843" w:type="dxa"/>
            <w:vMerge/>
          </w:tcPr>
          <w:p w:rsidR="00045178" w:rsidRDefault="00045178" w:rsidP="00530FD4">
            <w:pPr>
              <w:spacing w:after="0" w:line="240" w:lineRule="auto"/>
              <w:rPr>
                <w:rFonts w:ascii="Times New Roman" w:hAnsi="Times New Roman" w:cs="Times New Roman"/>
                <w:sz w:val="20"/>
                <w:szCs w:val="20"/>
              </w:rPr>
            </w:pPr>
          </w:p>
        </w:tc>
        <w:tc>
          <w:tcPr>
            <w:tcW w:w="1985" w:type="dxa"/>
          </w:tcPr>
          <w:p w:rsidR="00045178" w:rsidRPr="00BA36A1"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w:t>
            </w:r>
          </w:p>
        </w:tc>
        <w:tc>
          <w:tcPr>
            <w:tcW w:w="2492"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92"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Suorganizuoti 2 susitikimai su žymiais žmonėmis.</w:t>
            </w:r>
          </w:p>
        </w:tc>
        <w:tc>
          <w:tcPr>
            <w:tcW w:w="1418"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Klubo direktorius, klubo taryba</w:t>
            </w:r>
          </w:p>
        </w:tc>
      </w:tr>
      <w:tr w:rsidR="00045178" w:rsidRPr="004D2EC6" w:rsidTr="00530FD4">
        <w:trPr>
          <w:trHeight w:val="472"/>
        </w:trPr>
        <w:tc>
          <w:tcPr>
            <w:tcW w:w="602" w:type="dxa"/>
            <w:vMerge/>
          </w:tcPr>
          <w:p w:rsidR="00045178" w:rsidRDefault="00045178" w:rsidP="00530FD4">
            <w:pPr>
              <w:spacing w:after="0" w:line="240" w:lineRule="auto"/>
              <w:rPr>
                <w:rFonts w:ascii="Times New Roman" w:hAnsi="Times New Roman" w:cs="Times New Roman"/>
                <w:sz w:val="20"/>
                <w:szCs w:val="20"/>
              </w:rPr>
            </w:pPr>
          </w:p>
        </w:tc>
        <w:tc>
          <w:tcPr>
            <w:tcW w:w="1349" w:type="dxa"/>
            <w:vMerge/>
          </w:tcPr>
          <w:p w:rsidR="00045178" w:rsidRPr="00570D01" w:rsidRDefault="00045178" w:rsidP="00530FD4">
            <w:pPr>
              <w:spacing w:after="0" w:line="240" w:lineRule="auto"/>
              <w:jc w:val="both"/>
              <w:rPr>
                <w:rFonts w:ascii="Times New Roman" w:hAnsi="Times New Roman" w:cs="Times New Roman"/>
                <w:bCs/>
                <w:sz w:val="20"/>
                <w:szCs w:val="20"/>
              </w:rPr>
            </w:pPr>
          </w:p>
        </w:tc>
        <w:tc>
          <w:tcPr>
            <w:tcW w:w="1418" w:type="dxa"/>
            <w:vMerge/>
          </w:tcPr>
          <w:p w:rsidR="00045178" w:rsidRDefault="00045178" w:rsidP="00530FD4">
            <w:pPr>
              <w:spacing w:after="0" w:line="240" w:lineRule="auto"/>
              <w:rPr>
                <w:rFonts w:ascii="Times New Roman" w:hAnsi="Times New Roman"/>
                <w:sz w:val="20"/>
                <w:szCs w:val="20"/>
              </w:rPr>
            </w:pPr>
          </w:p>
        </w:tc>
        <w:tc>
          <w:tcPr>
            <w:tcW w:w="1842" w:type="dxa"/>
            <w:vMerge/>
          </w:tcPr>
          <w:p w:rsidR="00045178" w:rsidRDefault="00045178" w:rsidP="00530FD4">
            <w:pPr>
              <w:spacing w:after="0" w:line="240" w:lineRule="auto"/>
              <w:rPr>
                <w:rFonts w:ascii="Times New Roman" w:hAnsi="Times New Roman" w:cs="Times New Roman"/>
                <w:sz w:val="20"/>
                <w:szCs w:val="20"/>
              </w:rPr>
            </w:pPr>
          </w:p>
        </w:tc>
        <w:tc>
          <w:tcPr>
            <w:tcW w:w="1843" w:type="dxa"/>
            <w:vMerge/>
          </w:tcPr>
          <w:p w:rsidR="00045178" w:rsidRDefault="00045178" w:rsidP="00530FD4">
            <w:pPr>
              <w:spacing w:after="0" w:line="240" w:lineRule="auto"/>
              <w:rPr>
                <w:rFonts w:ascii="Times New Roman" w:hAnsi="Times New Roman" w:cs="Times New Roman"/>
                <w:sz w:val="20"/>
                <w:szCs w:val="20"/>
              </w:rPr>
            </w:pPr>
          </w:p>
        </w:tc>
        <w:tc>
          <w:tcPr>
            <w:tcW w:w="1985" w:type="dxa"/>
          </w:tcPr>
          <w:p w:rsidR="00045178" w:rsidRPr="00BA36A1"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492" w:type="dxa"/>
          </w:tcPr>
          <w:p w:rsidR="00045178" w:rsidRDefault="00045178" w:rsidP="00530FD4">
            <w:pPr>
              <w:spacing w:after="0" w:line="240" w:lineRule="auto"/>
              <w:jc w:val="center"/>
              <w:rPr>
                <w:rFonts w:ascii="Times New Roman" w:hAnsi="Times New Roman" w:cs="Times New Roman"/>
                <w:sz w:val="20"/>
                <w:szCs w:val="20"/>
              </w:rPr>
            </w:pPr>
            <w:r w:rsidRPr="00D84C68">
              <w:rPr>
                <w:rFonts w:ascii="Times New Roman" w:hAnsi="Times New Roman" w:cs="Times New Roman"/>
                <w:sz w:val="20"/>
                <w:szCs w:val="20"/>
              </w:rPr>
              <w:t>5</w:t>
            </w:r>
          </w:p>
        </w:tc>
        <w:tc>
          <w:tcPr>
            <w:tcW w:w="2492" w:type="dxa"/>
          </w:tcPr>
          <w:p w:rsidR="00045178" w:rsidRPr="00BA36A1" w:rsidRDefault="00045178" w:rsidP="00D84C6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Ugdytiniams </w:t>
            </w:r>
            <w:r w:rsidRPr="00D84C68">
              <w:rPr>
                <w:rFonts w:ascii="Times New Roman" w:hAnsi="Times New Roman" w:cs="Times New Roman"/>
                <w:sz w:val="20"/>
                <w:szCs w:val="20"/>
              </w:rPr>
              <w:t xml:space="preserve">suorganizuotos </w:t>
            </w:r>
            <w:r w:rsidR="00D84C68">
              <w:rPr>
                <w:rFonts w:ascii="Times New Roman" w:hAnsi="Times New Roman" w:cs="Times New Roman"/>
                <w:sz w:val="20"/>
                <w:szCs w:val="20"/>
              </w:rPr>
              <w:t>5</w:t>
            </w:r>
            <w:r w:rsidRPr="00D84C68">
              <w:rPr>
                <w:rFonts w:ascii="Times New Roman" w:hAnsi="Times New Roman" w:cs="Times New Roman"/>
                <w:sz w:val="20"/>
                <w:szCs w:val="20"/>
              </w:rPr>
              <w:t xml:space="preserve"> išvykos</w:t>
            </w:r>
            <w:r>
              <w:rPr>
                <w:rFonts w:ascii="Times New Roman" w:hAnsi="Times New Roman" w:cs="Times New Roman"/>
                <w:sz w:val="20"/>
                <w:szCs w:val="20"/>
              </w:rPr>
              <w:t>, iš jų 3 ekskursijos. Viena planuota ekskursija neįvyko dėl organizacinių sunkumų.</w:t>
            </w:r>
          </w:p>
        </w:tc>
        <w:tc>
          <w:tcPr>
            <w:tcW w:w="1418"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Klubo direktorius, klubo taryba</w:t>
            </w:r>
          </w:p>
        </w:tc>
      </w:tr>
      <w:tr w:rsidR="00045178" w:rsidRPr="004D2EC6" w:rsidTr="00530FD4">
        <w:trPr>
          <w:trHeight w:val="472"/>
        </w:trPr>
        <w:tc>
          <w:tcPr>
            <w:tcW w:w="602" w:type="dxa"/>
          </w:tcPr>
          <w:p w:rsidR="00045178" w:rsidRDefault="00045178" w:rsidP="00530FD4">
            <w:pPr>
              <w:spacing w:after="0" w:line="240" w:lineRule="auto"/>
              <w:rPr>
                <w:rFonts w:ascii="Times New Roman" w:hAnsi="Times New Roman" w:cs="Times New Roman"/>
                <w:sz w:val="20"/>
                <w:szCs w:val="20"/>
              </w:rPr>
            </w:pPr>
          </w:p>
        </w:tc>
        <w:tc>
          <w:tcPr>
            <w:tcW w:w="1349" w:type="dxa"/>
          </w:tcPr>
          <w:p w:rsidR="00045178" w:rsidRPr="00570D01" w:rsidRDefault="00045178" w:rsidP="00530FD4">
            <w:pPr>
              <w:spacing w:after="0" w:line="240" w:lineRule="auto"/>
              <w:jc w:val="both"/>
              <w:rPr>
                <w:rFonts w:ascii="Times New Roman" w:hAnsi="Times New Roman" w:cs="Times New Roman"/>
                <w:bCs/>
                <w:sz w:val="20"/>
                <w:szCs w:val="20"/>
              </w:rPr>
            </w:pPr>
          </w:p>
        </w:tc>
        <w:tc>
          <w:tcPr>
            <w:tcW w:w="1418" w:type="dxa"/>
          </w:tcPr>
          <w:p w:rsidR="00045178" w:rsidRDefault="00045178" w:rsidP="00530FD4">
            <w:pPr>
              <w:spacing w:after="0" w:line="240" w:lineRule="auto"/>
              <w:rPr>
                <w:rFonts w:ascii="Times New Roman" w:hAnsi="Times New Roman"/>
                <w:sz w:val="20"/>
                <w:szCs w:val="20"/>
              </w:rPr>
            </w:pPr>
          </w:p>
        </w:tc>
        <w:tc>
          <w:tcPr>
            <w:tcW w:w="184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Organizuoti kūrybinį, metodinį bendradarbiavimą, keitimąsi patirtimi su rajono, respublikos ugdymo, kultūros įstaigomis.</w:t>
            </w:r>
          </w:p>
        </w:tc>
        <w:tc>
          <w:tcPr>
            <w:tcW w:w="1843"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Susitikimai skirti bendradarbiavimui, gerosios patirties sklaidai.</w:t>
            </w:r>
          </w:p>
        </w:tc>
        <w:tc>
          <w:tcPr>
            <w:tcW w:w="1985"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92"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9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Klube dirbantys dailės, piešimo mokytojai dalyvaus parodose ir Lietuvos dailininkų sąjungos organizuojamuose renginiuose bei pleneruose.</w:t>
            </w:r>
          </w:p>
        </w:tc>
        <w:tc>
          <w:tcPr>
            <w:tcW w:w="1418"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Klubo direktorius, pedagogai</w:t>
            </w:r>
          </w:p>
        </w:tc>
      </w:tr>
      <w:tr w:rsidR="00045178" w:rsidRPr="004D2EC6" w:rsidTr="00530FD4">
        <w:trPr>
          <w:trHeight w:val="472"/>
        </w:trPr>
        <w:tc>
          <w:tcPr>
            <w:tcW w:w="602" w:type="dxa"/>
          </w:tcPr>
          <w:p w:rsidR="00045178" w:rsidRDefault="00045178" w:rsidP="00530FD4">
            <w:pPr>
              <w:spacing w:after="0" w:line="240" w:lineRule="auto"/>
              <w:rPr>
                <w:rFonts w:ascii="Times New Roman" w:hAnsi="Times New Roman" w:cs="Times New Roman"/>
                <w:sz w:val="20"/>
                <w:szCs w:val="20"/>
              </w:rPr>
            </w:pPr>
          </w:p>
        </w:tc>
        <w:tc>
          <w:tcPr>
            <w:tcW w:w="1349" w:type="dxa"/>
          </w:tcPr>
          <w:p w:rsidR="00045178" w:rsidRPr="00570D01" w:rsidRDefault="00045178" w:rsidP="00530FD4">
            <w:pPr>
              <w:spacing w:after="0" w:line="240" w:lineRule="auto"/>
              <w:jc w:val="both"/>
              <w:rPr>
                <w:rFonts w:ascii="Times New Roman" w:hAnsi="Times New Roman" w:cs="Times New Roman"/>
                <w:bCs/>
                <w:sz w:val="20"/>
                <w:szCs w:val="20"/>
              </w:rPr>
            </w:pPr>
          </w:p>
        </w:tc>
        <w:tc>
          <w:tcPr>
            <w:tcW w:w="1418" w:type="dxa"/>
          </w:tcPr>
          <w:p w:rsidR="00045178" w:rsidRDefault="00045178" w:rsidP="00530FD4">
            <w:pPr>
              <w:spacing w:after="0" w:line="240" w:lineRule="auto"/>
              <w:rPr>
                <w:rFonts w:ascii="Times New Roman" w:hAnsi="Times New Roman"/>
                <w:sz w:val="20"/>
                <w:szCs w:val="20"/>
              </w:rPr>
            </w:pPr>
          </w:p>
        </w:tc>
        <w:tc>
          <w:tcPr>
            <w:tcW w:w="184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Organizuoti atvirų durų dienas. </w:t>
            </w:r>
          </w:p>
        </w:tc>
        <w:tc>
          <w:tcPr>
            <w:tcW w:w="1843"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Tikslingai organizuoti klubo </w:t>
            </w:r>
            <w:r>
              <w:rPr>
                <w:rFonts w:ascii="Times New Roman" w:hAnsi="Times New Roman" w:cs="Times New Roman"/>
                <w:sz w:val="20"/>
                <w:szCs w:val="20"/>
              </w:rPr>
              <w:lastRenderedPageBreak/>
              <w:t>vykdomų veiklų pristatymą.</w:t>
            </w:r>
          </w:p>
        </w:tc>
        <w:tc>
          <w:tcPr>
            <w:tcW w:w="1985"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2492"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9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Organizuojamos atvirų durų dienos, skirtos pristatyti </w:t>
            </w:r>
            <w:r>
              <w:rPr>
                <w:rFonts w:ascii="Times New Roman" w:hAnsi="Times New Roman" w:cs="Times New Roman"/>
                <w:sz w:val="20"/>
                <w:szCs w:val="20"/>
              </w:rPr>
              <w:lastRenderedPageBreak/>
              <w:t>vykdomas veiklas ir projektus. Rodiklis įgyvendintas nepilnai, kadangi 1 kartą per metus organizuojamos atvirų durų dienos visiškai tenkina lankytojus ir nėra poreikio organizuoti 2 kartus per metus.</w:t>
            </w:r>
          </w:p>
        </w:tc>
        <w:tc>
          <w:tcPr>
            <w:tcW w:w="1418"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Klubo direktorius</w:t>
            </w:r>
          </w:p>
        </w:tc>
      </w:tr>
      <w:tr w:rsidR="00045178" w:rsidRPr="004D2EC6" w:rsidTr="00530FD4">
        <w:trPr>
          <w:trHeight w:val="472"/>
        </w:trPr>
        <w:tc>
          <w:tcPr>
            <w:tcW w:w="602" w:type="dxa"/>
          </w:tcPr>
          <w:p w:rsidR="00045178" w:rsidRDefault="00045178" w:rsidP="00530FD4">
            <w:pPr>
              <w:spacing w:after="0" w:line="240" w:lineRule="auto"/>
              <w:rPr>
                <w:rFonts w:ascii="Times New Roman" w:hAnsi="Times New Roman" w:cs="Times New Roman"/>
                <w:sz w:val="20"/>
                <w:szCs w:val="20"/>
              </w:rPr>
            </w:pPr>
          </w:p>
        </w:tc>
        <w:tc>
          <w:tcPr>
            <w:tcW w:w="1349" w:type="dxa"/>
          </w:tcPr>
          <w:p w:rsidR="00045178" w:rsidRPr="00570D01" w:rsidRDefault="00045178" w:rsidP="00530FD4">
            <w:pPr>
              <w:spacing w:after="0" w:line="240" w:lineRule="auto"/>
              <w:jc w:val="both"/>
              <w:rPr>
                <w:rFonts w:ascii="Times New Roman" w:hAnsi="Times New Roman" w:cs="Times New Roman"/>
                <w:bCs/>
                <w:sz w:val="20"/>
                <w:szCs w:val="20"/>
              </w:rPr>
            </w:pPr>
          </w:p>
        </w:tc>
        <w:tc>
          <w:tcPr>
            <w:tcW w:w="1418" w:type="dxa"/>
          </w:tcPr>
          <w:p w:rsidR="00045178" w:rsidRDefault="00045178" w:rsidP="00530FD4">
            <w:pPr>
              <w:spacing w:after="0" w:line="240" w:lineRule="auto"/>
              <w:rPr>
                <w:rFonts w:ascii="Times New Roman" w:hAnsi="Times New Roman"/>
                <w:sz w:val="20"/>
                <w:szCs w:val="20"/>
              </w:rPr>
            </w:pPr>
          </w:p>
        </w:tc>
        <w:tc>
          <w:tcPr>
            <w:tcW w:w="184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Organizuoti asmeninį komunikavimą su ugdytinių tėvais.</w:t>
            </w:r>
          </w:p>
        </w:tc>
        <w:tc>
          <w:tcPr>
            <w:tcW w:w="1843"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Informavimas apie veiklos tikslus, eigą, ugdytinių pasiekimus.</w:t>
            </w:r>
          </w:p>
        </w:tc>
        <w:tc>
          <w:tcPr>
            <w:tcW w:w="1985"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Pagal poreikį</w:t>
            </w:r>
          </w:p>
        </w:tc>
        <w:tc>
          <w:tcPr>
            <w:tcW w:w="2492"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Pagal poreikį</w:t>
            </w:r>
          </w:p>
        </w:tc>
        <w:tc>
          <w:tcPr>
            <w:tcW w:w="249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Asmeninis komunikavimas su ugdytinių tėvais vyksta pagal pastarųjų poreikį. </w:t>
            </w:r>
          </w:p>
        </w:tc>
        <w:tc>
          <w:tcPr>
            <w:tcW w:w="1418"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Klubo direktorius, būrelių vadovai</w:t>
            </w:r>
          </w:p>
        </w:tc>
      </w:tr>
    </w:tbl>
    <w:p w:rsidR="00045178" w:rsidRPr="004D2EC6" w:rsidRDefault="00045178" w:rsidP="00045178">
      <w:pPr>
        <w:spacing w:after="0" w:line="240" w:lineRule="auto"/>
        <w:ind w:firstLine="993"/>
        <w:rPr>
          <w:rFonts w:ascii="Times New Roman" w:hAnsi="Times New Roman" w:cs="Times New Roman"/>
          <w:b/>
          <w:bCs/>
          <w:sz w:val="20"/>
          <w:szCs w:val="20"/>
        </w:rPr>
      </w:pPr>
    </w:p>
    <w:p w:rsidR="00045178" w:rsidRDefault="00045178" w:rsidP="00045178">
      <w:pPr>
        <w:spacing w:after="0" w:line="240" w:lineRule="auto"/>
        <w:ind w:left="993"/>
        <w:rPr>
          <w:rFonts w:ascii="Times New Roman" w:hAnsi="Times New Roman" w:cs="Times New Roman"/>
          <w:b/>
          <w:bCs/>
          <w:sz w:val="20"/>
          <w:szCs w:val="20"/>
        </w:rPr>
      </w:pPr>
    </w:p>
    <w:p w:rsidR="00045178" w:rsidRDefault="00045178" w:rsidP="00045178">
      <w:pPr>
        <w:spacing w:after="0" w:line="240" w:lineRule="auto"/>
        <w:ind w:left="993"/>
        <w:rPr>
          <w:rFonts w:ascii="Times New Roman" w:hAnsi="Times New Roman" w:cs="Times New Roman"/>
          <w:b/>
          <w:bCs/>
          <w:sz w:val="20"/>
          <w:szCs w:val="20"/>
        </w:rPr>
      </w:pPr>
      <w:r w:rsidRPr="004D2EC6">
        <w:rPr>
          <w:rFonts w:ascii="Times New Roman" w:hAnsi="Times New Roman" w:cs="Times New Roman"/>
          <w:b/>
          <w:bCs/>
          <w:sz w:val="20"/>
          <w:szCs w:val="20"/>
        </w:rPr>
        <w:t>FINANSINIŲ IŠTEKLIŲ VALDYMAS</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2"/>
        <w:gridCol w:w="1349"/>
        <w:gridCol w:w="1418"/>
        <w:gridCol w:w="1842"/>
        <w:gridCol w:w="1843"/>
        <w:gridCol w:w="1985"/>
        <w:gridCol w:w="2492"/>
        <w:gridCol w:w="2492"/>
        <w:gridCol w:w="1418"/>
      </w:tblGrid>
      <w:tr w:rsidR="00045178" w:rsidRPr="004D2EC6" w:rsidTr="00530FD4">
        <w:trPr>
          <w:trHeight w:val="180"/>
        </w:trPr>
        <w:tc>
          <w:tcPr>
            <w:tcW w:w="602"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Eil. Nr.</w:t>
            </w:r>
          </w:p>
        </w:tc>
        <w:tc>
          <w:tcPr>
            <w:tcW w:w="1349"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Tikslas (iš strateginio plano)</w:t>
            </w:r>
          </w:p>
        </w:tc>
        <w:tc>
          <w:tcPr>
            <w:tcW w:w="1418"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Uždavinys</w:t>
            </w:r>
          </w:p>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(iš strateginio plano)</w:t>
            </w:r>
          </w:p>
        </w:tc>
        <w:tc>
          <w:tcPr>
            <w:tcW w:w="1842"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Veikla</w:t>
            </w:r>
          </w:p>
        </w:tc>
        <w:tc>
          <w:tcPr>
            <w:tcW w:w="1843"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Rodiklių apibrėžimas</w:t>
            </w:r>
          </w:p>
        </w:tc>
        <w:tc>
          <w:tcPr>
            <w:tcW w:w="4477" w:type="dxa"/>
            <w:gridSpan w:val="2"/>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9C08DC">
              <w:rPr>
                <w:rFonts w:ascii="Times New Roman" w:hAnsi="Times New Roman"/>
                <w:b/>
                <w:sz w:val="20"/>
                <w:szCs w:val="20"/>
              </w:rPr>
              <w:t>Rezultato pasiekimo rodiklių reikšmės</w:t>
            </w:r>
          </w:p>
        </w:tc>
        <w:tc>
          <w:tcPr>
            <w:tcW w:w="2492"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Įvykdytos v</w:t>
            </w:r>
            <w:r w:rsidRPr="00BA36A1">
              <w:rPr>
                <w:rFonts w:ascii="Times New Roman" w:hAnsi="Times New Roman" w:cs="Times New Roman"/>
                <w:b/>
                <w:bCs/>
                <w:sz w:val="20"/>
                <w:szCs w:val="20"/>
              </w:rPr>
              <w:t>eiklos aprašymas</w:t>
            </w:r>
            <w:r>
              <w:rPr>
                <w:rFonts w:ascii="Times New Roman" w:hAnsi="Times New Roman" w:cs="Times New Roman"/>
                <w:b/>
                <w:bCs/>
                <w:sz w:val="20"/>
                <w:szCs w:val="20"/>
              </w:rPr>
              <w:t>/neįvykdymo priežastys</w:t>
            </w:r>
          </w:p>
        </w:tc>
        <w:tc>
          <w:tcPr>
            <w:tcW w:w="1418"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Atsakingas asmuo</w:t>
            </w:r>
          </w:p>
        </w:tc>
      </w:tr>
      <w:tr w:rsidR="00045178" w:rsidRPr="004D2EC6" w:rsidTr="00530FD4">
        <w:trPr>
          <w:trHeight w:val="510"/>
        </w:trPr>
        <w:tc>
          <w:tcPr>
            <w:tcW w:w="602"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349"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418"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842"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843"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985" w:type="dxa"/>
            <w:vAlign w:val="center"/>
          </w:tcPr>
          <w:p w:rsidR="00045178" w:rsidRDefault="00045178" w:rsidP="00530FD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Planuota r</w:t>
            </w:r>
            <w:r w:rsidRPr="00BA36A1">
              <w:rPr>
                <w:rFonts w:ascii="Times New Roman" w:hAnsi="Times New Roman" w:cs="Times New Roman"/>
                <w:b/>
                <w:bCs/>
                <w:sz w:val="20"/>
                <w:szCs w:val="20"/>
              </w:rPr>
              <w:t>odikli</w:t>
            </w:r>
            <w:r>
              <w:rPr>
                <w:rFonts w:ascii="Times New Roman" w:hAnsi="Times New Roman" w:cs="Times New Roman"/>
                <w:b/>
                <w:bCs/>
                <w:sz w:val="20"/>
                <w:szCs w:val="20"/>
              </w:rPr>
              <w:t>o reikšmė</w:t>
            </w:r>
          </w:p>
        </w:tc>
        <w:tc>
          <w:tcPr>
            <w:tcW w:w="2492" w:type="dxa"/>
          </w:tcPr>
          <w:p w:rsidR="00045178" w:rsidRPr="00BA36A1" w:rsidRDefault="00045178" w:rsidP="00530FD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Pasiekta rodiklio reikšmė</w:t>
            </w:r>
          </w:p>
        </w:tc>
        <w:tc>
          <w:tcPr>
            <w:tcW w:w="2492"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418"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r>
      <w:tr w:rsidR="00045178" w:rsidRPr="004D2EC6" w:rsidTr="00530FD4">
        <w:trPr>
          <w:trHeight w:val="411"/>
        </w:trPr>
        <w:tc>
          <w:tcPr>
            <w:tcW w:w="602" w:type="dxa"/>
            <w:vMerge w:val="restart"/>
          </w:tcPr>
          <w:p w:rsidR="00045178" w:rsidRPr="00BA36A1" w:rsidRDefault="00045178" w:rsidP="00530FD4">
            <w:pPr>
              <w:spacing w:after="0" w:line="240" w:lineRule="auto"/>
              <w:rPr>
                <w:rFonts w:ascii="Times New Roman" w:hAnsi="Times New Roman" w:cs="Times New Roman"/>
                <w:sz w:val="20"/>
                <w:szCs w:val="20"/>
              </w:rPr>
            </w:pPr>
            <w:r w:rsidRPr="00BA36A1">
              <w:rPr>
                <w:rFonts w:ascii="Times New Roman" w:hAnsi="Times New Roman" w:cs="Times New Roman"/>
                <w:sz w:val="20"/>
                <w:szCs w:val="20"/>
              </w:rPr>
              <w:t>1.</w:t>
            </w:r>
          </w:p>
        </w:tc>
        <w:tc>
          <w:tcPr>
            <w:tcW w:w="1349" w:type="dxa"/>
            <w:vMerge w:val="restart"/>
          </w:tcPr>
          <w:p w:rsidR="00045178" w:rsidRPr="00BA36A1" w:rsidRDefault="00045178" w:rsidP="00530FD4">
            <w:pPr>
              <w:spacing w:after="0" w:line="240" w:lineRule="auto"/>
              <w:rPr>
                <w:rFonts w:ascii="Times New Roman" w:hAnsi="Times New Roman" w:cs="Times New Roman"/>
                <w:sz w:val="20"/>
                <w:szCs w:val="20"/>
              </w:rPr>
            </w:pPr>
            <w:r w:rsidRPr="00570D01">
              <w:rPr>
                <w:rFonts w:ascii="Times New Roman" w:hAnsi="Times New Roman" w:cs="Times New Roman"/>
                <w:bCs/>
                <w:sz w:val="20"/>
                <w:szCs w:val="20"/>
              </w:rPr>
              <w:t>Tobulinti ugdymo procesą ir užtikrinti ugdymo paslaugų kokybę.</w:t>
            </w:r>
          </w:p>
        </w:tc>
        <w:tc>
          <w:tcPr>
            <w:tcW w:w="1418" w:type="dxa"/>
            <w:vMerge w:val="restart"/>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bCs/>
                <w:sz w:val="20"/>
                <w:szCs w:val="20"/>
              </w:rPr>
              <w:t>5. Sukurti saugią, estetišką ir sveiką ugdymo (-si) aplinką.</w:t>
            </w:r>
          </w:p>
        </w:tc>
        <w:tc>
          <w:tcPr>
            <w:tcW w:w="1842" w:type="dxa"/>
            <w:vMerge w:val="restart"/>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Paskirstyti klubo biudžetą, įvertinti išteklius ir situaciją, numatyti prioritetus.</w:t>
            </w:r>
          </w:p>
        </w:tc>
        <w:tc>
          <w:tcPr>
            <w:tcW w:w="1843"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Bendras klubo biudžetas</w:t>
            </w:r>
          </w:p>
        </w:tc>
        <w:tc>
          <w:tcPr>
            <w:tcW w:w="1985" w:type="dxa"/>
          </w:tcPr>
          <w:p w:rsidR="00045178" w:rsidRPr="00596DF3" w:rsidRDefault="00C66497" w:rsidP="00C66497">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 xml:space="preserve">40 900 </w:t>
            </w:r>
            <w:proofErr w:type="spellStart"/>
            <w:r>
              <w:rPr>
                <w:rFonts w:ascii="Times New Roman" w:hAnsi="Times New Roman" w:cs="Times New Roman"/>
                <w:sz w:val="20"/>
                <w:szCs w:val="20"/>
                <w:highlight w:val="yellow"/>
              </w:rPr>
              <w:t>Eur</w:t>
            </w:r>
            <w:proofErr w:type="spellEnd"/>
          </w:p>
        </w:tc>
        <w:tc>
          <w:tcPr>
            <w:tcW w:w="2492" w:type="dxa"/>
          </w:tcPr>
          <w:p w:rsidR="00045178" w:rsidRPr="00596DF3" w:rsidRDefault="00C66497" w:rsidP="00530FD4">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40 832.58</w:t>
            </w:r>
            <w:bookmarkStart w:id="0" w:name="_GoBack"/>
            <w:bookmarkEnd w:id="0"/>
            <w:r w:rsidR="00045178" w:rsidRPr="00596DF3">
              <w:rPr>
                <w:rFonts w:ascii="Times New Roman" w:hAnsi="Times New Roman" w:cs="Times New Roman"/>
                <w:sz w:val="20"/>
                <w:szCs w:val="20"/>
                <w:highlight w:val="yellow"/>
              </w:rPr>
              <w:t xml:space="preserve"> </w:t>
            </w:r>
            <w:proofErr w:type="spellStart"/>
            <w:r w:rsidR="00045178" w:rsidRPr="00596DF3">
              <w:rPr>
                <w:rFonts w:ascii="Times New Roman" w:hAnsi="Times New Roman" w:cs="Times New Roman"/>
                <w:sz w:val="20"/>
                <w:szCs w:val="20"/>
                <w:highlight w:val="yellow"/>
              </w:rPr>
              <w:t>Eur</w:t>
            </w:r>
            <w:proofErr w:type="spellEnd"/>
          </w:p>
        </w:tc>
        <w:tc>
          <w:tcPr>
            <w:tcW w:w="2492"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Mokslo metų pradžioje numatytas biudžetas klubo veiklai vystyti, metų bėgyje vykdomi prekių ir paslaugų pirkimai, skiriamos lėšos kvalifikacijos tobulinimui, inventoriaus įsigijimui ir atnaujinimui.</w:t>
            </w:r>
          </w:p>
        </w:tc>
        <w:tc>
          <w:tcPr>
            <w:tcW w:w="1418" w:type="dxa"/>
            <w:vMerge w:val="restart"/>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Klubo direktorius</w:t>
            </w:r>
          </w:p>
        </w:tc>
      </w:tr>
      <w:tr w:rsidR="00045178" w:rsidRPr="004D2EC6" w:rsidTr="00530FD4">
        <w:trPr>
          <w:trHeight w:val="411"/>
        </w:trPr>
        <w:tc>
          <w:tcPr>
            <w:tcW w:w="602" w:type="dxa"/>
            <w:vMerge/>
          </w:tcPr>
          <w:p w:rsidR="00045178" w:rsidRPr="00BA36A1" w:rsidRDefault="00045178" w:rsidP="00530FD4">
            <w:pPr>
              <w:spacing w:after="0" w:line="240" w:lineRule="auto"/>
              <w:rPr>
                <w:rFonts w:ascii="Times New Roman" w:hAnsi="Times New Roman" w:cs="Times New Roman"/>
                <w:sz w:val="20"/>
                <w:szCs w:val="20"/>
              </w:rPr>
            </w:pPr>
          </w:p>
        </w:tc>
        <w:tc>
          <w:tcPr>
            <w:tcW w:w="1349" w:type="dxa"/>
            <w:vMerge/>
          </w:tcPr>
          <w:p w:rsidR="00045178" w:rsidRPr="00570D01" w:rsidRDefault="00045178" w:rsidP="00530FD4">
            <w:pPr>
              <w:spacing w:after="0" w:line="240" w:lineRule="auto"/>
              <w:rPr>
                <w:rFonts w:ascii="Times New Roman" w:hAnsi="Times New Roman" w:cs="Times New Roman"/>
                <w:bCs/>
                <w:sz w:val="20"/>
                <w:szCs w:val="20"/>
              </w:rPr>
            </w:pPr>
          </w:p>
        </w:tc>
        <w:tc>
          <w:tcPr>
            <w:tcW w:w="1418" w:type="dxa"/>
            <w:vMerge/>
          </w:tcPr>
          <w:p w:rsidR="00045178" w:rsidRDefault="00045178" w:rsidP="00530FD4">
            <w:pPr>
              <w:spacing w:after="0" w:line="240" w:lineRule="auto"/>
              <w:rPr>
                <w:rFonts w:ascii="Times New Roman" w:hAnsi="Times New Roman" w:cs="Times New Roman"/>
                <w:bCs/>
                <w:sz w:val="20"/>
                <w:szCs w:val="20"/>
              </w:rPr>
            </w:pPr>
          </w:p>
        </w:tc>
        <w:tc>
          <w:tcPr>
            <w:tcW w:w="1842" w:type="dxa"/>
            <w:vMerge/>
          </w:tcPr>
          <w:p w:rsidR="00045178" w:rsidRDefault="00045178" w:rsidP="00530FD4">
            <w:pPr>
              <w:spacing w:after="0" w:line="240" w:lineRule="auto"/>
              <w:rPr>
                <w:rFonts w:ascii="Times New Roman" w:hAnsi="Times New Roman" w:cs="Times New Roman"/>
                <w:sz w:val="20"/>
                <w:szCs w:val="20"/>
              </w:rPr>
            </w:pPr>
          </w:p>
        </w:tc>
        <w:tc>
          <w:tcPr>
            <w:tcW w:w="1843"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Savivaldybės skirtos lėšos</w:t>
            </w:r>
          </w:p>
        </w:tc>
        <w:tc>
          <w:tcPr>
            <w:tcW w:w="1985" w:type="dxa"/>
          </w:tcPr>
          <w:p w:rsidR="00045178" w:rsidRPr="00BA36A1"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38 100 </w:t>
            </w:r>
            <w:proofErr w:type="spellStart"/>
            <w:r>
              <w:rPr>
                <w:rFonts w:ascii="Times New Roman" w:hAnsi="Times New Roman" w:cs="Times New Roman"/>
                <w:sz w:val="20"/>
                <w:szCs w:val="20"/>
              </w:rPr>
              <w:t>Eur</w:t>
            </w:r>
            <w:proofErr w:type="spellEnd"/>
          </w:p>
        </w:tc>
        <w:tc>
          <w:tcPr>
            <w:tcW w:w="2492"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38 100 </w:t>
            </w:r>
            <w:proofErr w:type="spellStart"/>
            <w:r>
              <w:rPr>
                <w:rFonts w:ascii="Times New Roman" w:hAnsi="Times New Roman" w:cs="Times New Roman"/>
                <w:sz w:val="20"/>
                <w:szCs w:val="20"/>
              </w:rPr>
              <w:t>Eur</w:t>
            </w:r>
            <w:proofErr w:type="spellEnd"/>
          </w:p>
        </w:tc>
        <w:tc>
          <w:tcPr>
            <w:tcW w:w="2492"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Didžioji dalis savivaldybės skiriamų asignavimų naudojama darbo užmokesčio apmokėjimui.</w:t>
            </w:r>
          </w:p>
        </w:tc>
        <w:tc>
          <w:tcPr>
            <w:tcW w:w="1418" w:type="dxa"/>
            <w:vMerge/>
          </w:tcPr>
          <w:p w:rsidR="00045178" w:rsidRPr="00BA36A1" w:rsidRDefault="00045178" w:rsidP="00530FD4">
            <w:pPr>
              <w:spacing w:after="0" w:line="240" w:lineRule="auto"/>
              <w:rPr>
                <w:rFonts w:ascii="Times New Roman" w:hAnsi="Times New Roman" w:cs="Times New Roman"/>
                <w:sz w:val="20"/>
                <w:szCs w:val="20"/>
              </w:rPr>
            </w:pPr>
          </w:p>
        </w:tc>
      </w:tr>
      <w:tr w:rsidR="00045178" w:rsidRPr="004D2EC6" w:rsidTr="00530FD4">
        <w:trPr>
          <w:trHeight w:val="411"/>
        </w:trPr>
        <w:tc>
          <w:tcPr>
            <w:tcW w:w="602" w:type="dxa"/>
            <w:vMerge/>
          </w:tcPr>
          <w:p w:rsidR="00045178" w:rsidRPr="00BA36A1" w:rsidRDefault="00045178" w:rsidP="00530FD4">
            <w:pPr>
              <w:spacing w:after="0" w:line="240" w:lineRule="auto"/>
              <w:rPr>
                <w:rFonts w:ascii="Times New Roman" w:hAnsi="Times New Roman" w:cs="Times New Roman"/>
                <w:sz w:val="20"/>
                <w:szCs w:val="20"/>
              </w:rPr>
            </w:pPr>
          </w:p>
        </w:tc>
        <w:tc>
          <w:tcPr>
            <w:tcW w:w="1349" w:type="dxa"/>
            <w:vMerge/>
          </w:tcPr>
          <w:p w:rsidR="00045178" w:rsidRPr="00570D01" w:rsidRDefault="00045178" w:rsidP="00530FD4">
            <w:pPr>
              <w:spacing w:after="0" w:line="240" w:lineRule="auto"/>
              <w:rPr>
                <w:rFonts w:ascii="Times New Roman" w:hAnsi="Times New Roman" w:cs="Times New Roman"/>
                <w:bCs/>
                <w:sz w:val="20"/>
                <w:szCs w:val="20"/>
              </w:rPr>
            </w:pPr>
          </w:p>
        </w:tc>
        <w:tc>
          <w:tcPr>
            <w:tcW w:w="1418" w:type="dxa"/>
            <w:vMerge/>
          </w:tcPr>
          <w:p w:rsidR="00045178" w:rsidRDefault="00045178" w:rsidP="00530FD4">
            <w:pPr>
              <w:spacing w:after="0" w:line="240" w:lineRule="auto"/>
              <w:rPr>
                <w:rFonts w:ascii="Times New Roman" w:hAnsi="Times New Roman" w:cs="Times New Roman"/>
                <w:bCs/>
                <w:sz w:val="20"/>
                <w:szCs w:val="20"/>
              </w:rPr>
            </w:pPr>
          </w:p>
        </w:tc>
        <w:tc>
          <w:tcPr>
            <w:tcW w:w="1842" w:type="dxa"/>
            <w:vMerge/>
          </w:tcPr>
          <w:p w:rsidR="00045178" w:rsidRDefault="00045178" w:rsidP="00530FD4">
            <w:pPr>
              <w:spacing w:after="0" w:line="240" w:lineRule="auto"/>
              <w:rPr>
                <w:rFonts w:ascii="Times New Roman" w:hAnsi="Times New Roman" w:cs="Times New Roman"/>
                <w:sz w:val="20"/>
                <w:szCs w:val="20"/>
              </w:rPr>
            </w:pPr>
          </w:p>
        </w:tc>
        <w:tc>
          <w:tcPr>
            <w:tcW w:w="1843"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Tėvų mokesčio už ugdymą lėšos</w:t>
            </w:r>
          </w:p>
        </w:tc>
        <w:tc>
          <w:tcPr>
            <w:tcW w:w="1985" w:type="dxa"/>
          </w:tcPr>
          <w:p w:rsidR="00045178" w:rsidRPr="00BA36A1"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2800 </w:t>
            </w:r>
            <w:proofErr w:type="spellStart"/>
            <w:r>
              <w:rPr>
                <w:rFonts w:ascii="Times New Roman" w:hAnsi="Times New Roman" w:cs="Times New Roman"/>
                <w:sz w:val="20"/>
                <w:szCs w:val="20"/>
              </w:rPr>
              <w:t>Eur</w:t>
            </w:r>
            <w:proofErr w:type="spellEnd"/>
          </w:p>
        </w:tc>
        <w:tc>
          <w:tcPr>
            <w:tcW w:w="2492" w:type="dxa"/>
          </w:tcPr>
          <w:p w:rsidR="00045178" w:rsidRDefault="00C66497"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2732.58</w:t>
            </w:r>
            <w:r w:rsidR="00045178">
              <w:rPr>
                <w:rFonts w:ascii="Times New Roman" w:hAnsi="Times New Roman" w:cs="Times New Roman"/>
                <w:sz w:val="20"/>
                <w:szCs w:val="20"/>
              </w:rPr>
              <w:t xml:space="preserve"> </w:t>
            </w:r>
            <w:proofErr w:type="spellStart"/>
            <w:r w:rsidR="00045178">
              <w:rPr>
                <w:rFonts w:ascii="Times New Roman" w:hAnsi="Times New Roman" w:cs="Times New Roman"/>
                <w:sz w:val="20"/>
                <w:szCs w:val="20"/>
              </w:rPr>
              <w:t>Eur</w:t>
            </w:r>
            <w:proofErr w:type="spellEnd"/>
          </w:p>
        </w:tc>
        <w:tc>
          <w:tcPr>
            <w:tcW w:w="2492"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Kiekvieną mėnesį surenkami tėvų įnašai už būrelių veiklas įnešami į klubo biudžetą.</w:t>
            </w:r>
          </w:p>
        </w:tc>
        <w:tc>
          <w:tcPr>
            <w:tcW w:w="1418" w:type="dxa"/>
            <w:vMerge/>
          </w:tcPr>
          <w:p w:rsidR="00045178" w:rsidRPr="00BA36A1" w:rsidRDefault="00045178" w:rsidP="00530FD4">
            <w:pPr>
              <w:spacing w:after="0" w:line="240" w:lineRule="auto"/>
              <w:rPr>
                <w:rFonts w:ascii="Times New Roman" w:hAnsi="Times New Roman" w:cs="Times New Roman"/>
                <w:sz w:val="20"/>
                <w:szCs w:val="20"/>
              </w:rPr>
            </w:pPr>
          </w:p>
        </w:tc>
      </w:tr>
    </w:tbl>
    <w:p w:rsidR="00045178" w:rsidRPr="000677AD" w:rsidRDefault="00045178" w:rsidP="00045178">
      <w:pPr>
        <w:spacing w:after="0" w:line="240" w:lineRule="auto"/>
        <w:ind w:left="993"/>
        <w:rPr>
          <w:rFonts w:ascii="Times New Roman" w:hAnsi="Times New Roman" w:cs="Times New Roman"/>
          <w:bCs/>
          <w:sz w:val="20"/>
          <w:szCs w:val="20"/>
        </w:rPr>
      </w:pPr>
    </w:p>
    <w:p w:rsidR="00045178" w:rsidRDefault="00045178" w:rsidP="00045178">
      <w:pPr>
        <w:spacing w:after="0" w:line="240" w:lineRule="auto"/>
        <w:rPr>
          <w:rFonts w:ascii="Times New Roman" w:hAnsi="Times New Roman" w:cs="Times New Roman"/>
          <w:b/>
          <w:bCs/>
          <w:sz w:val="20"/>
          <w:szCs w:val="20"/>
        </w:rPr>
      </w:pPr>
    </w:p>
    <w:p w:rsidR="00045178" w:rsidRDefault="00045178" w:rsidP="0004517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sidRPr="004D2EC6">
        <w:rPr>
          <w:rFonts w:ascii="Times New Roman" w:hAnsi="Times New Roman" w:cs="Times New Roman"/>
          <w:b/>
          <w:bCs/>
          <w:sz w:val="20"/>
          <w:szCs w:val="20"/>
        </w:rPr>
        <w:t>VEIKLOS VIEŠINIMAS IR PRISTATYMAS</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2"/>
        <w:gridCol w:w="1349"/>
        <w:gridCol w:w="1418"/>
        <w:gridCol w:w="1842"/>
        <w:gridCol w:w="1843"/>
        <w:gridCol w:w="1985"/>
        <w:gridCol w:w="2492"/>
        <w:gridCol w:w="2492"/>
        <w:gridCol w:w="1418"/>
      </w:tblGrid>
      <w:tr w:rsidR="00045178" w:rsidRPr="004D2EC6" w:rsidTr="00530FD4">
        <w:trPr>
          <w:trHeight w:val="180"/>
        </w:trPr>
        <w:tc>
          <w:tcPr>
            <w:tcW w:w="602"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Eil. Nr.</w:t>
            </w:r>
          </w:p>
        </w:tc>
        <w:tc>
          <w:tcPr>
            <w:tcW w:w="1349"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Tikslas (iš strateginio plano)</w:t>
            </w:r>
          </w:p>
        </w:tc>
        <w:tc>
          <w:tcPr>
            <w:tcW w:w="1418"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Uždavinys</w:t>
            </w:r>
          </w:p>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(iš strateginio plano)</w:t>
            </w:r>
          </w:p>
        </w:tc>
        <w:tc>
          <w:tcPr>
            <w:tcW w:w="1842"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Veikla</w:t>
            </w:r>
          </w:p>
        </w:tc>
        <w:tc>
          <w:tcPr>
            <w:tcW w:w="1843"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Rodiklių apibrėžimas</w:t>
            </w:r>
          </w:p>
        </w:tc>
        <w:tc>
          <w:tcPr>
            <w:tcW w:w="4477" w:type="dxa"/>
            <w:gridSpan w:val="2"/>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9C08DC">
              <w:rPr>
                <w:rFonts w:ascii="Times New Roman" w:hAnsi="Times New Roman"/>
                <w:b/>
                <w:sz w:val="20"/>
                <w:szCs w:val="20"/>
              </w:rPr>
              <w:t>Rezultato pasiekimo rodiklių reikšmės</w:t>
            </w:r>
          </w:p>
        </w:tc>
        <w:tc>
          <w:tcPr>
            <w:tcW w:w="2492"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Įvykdytos v</w:t>
            </w:r>
            <w:r w:rsidRPr="00BA36A1">
              <w:rPr>
                <w:rFonts w:ascii="Times New Roman" w:hAnsi="Times New Roman" w:cs="Times New Roman"/>
                <w:b/>
                <w:bCs/>
                <w:sz w:val="20"/>
                <w:szCs w:val="20"/>
              </w:rPr>
              <w:t>eiklos aprašymas</w:t>
            </w:r>
            <w:r>
              <w:rPr>
                <w:rFonts w:ascii="Times New Roman" w:hAnsi="Times New Roman" w:cs="Times New Roman"/>
                <w:b/>
                <w:bCs/>
                <w:sz w:val="20"/>
                <w:szCs w:val="20"/>
              </w:rPr>
              <w:t>/neįvykdymo priežastys</w:t>
            </w:r>
          </w:p>
        </w:tc>
        <w:tc>
          <w:tcPr>
            <w:tcW w:w="1418" w:type="dxa"/>
            <w:vMerge w:val="restart"/>
            <w:vAlign w:val="center"/>
          </w:tcPr>
          <w:p w:rsidR="00045178" w:rsidRPr="00BA36A1" w:rsidRDefault="00045178" w:rsidP="00530FD4">
            <w:pPr>
              <w:spacing w:after="0" w:line="240" w:lineRule="auto"/>
              <w:jc w:val="center"/>
              <w:rPr>
                <w:rFonts w:ascii="Times New Roman" w:hAnsi="Times New Roman" w:cs="Times New Roman"/>
                <w:b/>
                <w:bCs/>
                <w:sz w:val="20"/>
                <w:szCs w:val="20"/>
              </w:rPr>
            </w:pPr>
            <w:r w:rsidRPr="00BA36A1">
              <w:rPr>
                <w:rFonts w:ascii="Times New Roman" w:hAnsi="Times New Roman" w:cs="Times New Roman"/>
                <w:b/>
                <w:bCs/>
                <w:sz w:val="20"/>
                <w:szCs w:val="20"/>
              </w:rPr>
              <w:t>Atsakingas asmuo</w:t>
            </w:r>
          </w:p>
        </w:tc>
      </w:tr>
      <w:tr w:rsidR="00045178" w:rsidRPr="004D2EC6" w:rsidTr="00530FD4">
        <w:trPr>
          <w:trHeight w:val="510"/>
        </w:trPr>
        <w:tc>
          <w:tcPr>
            <w:tcW w:w="602"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349"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418"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842"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843"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985" w:type="dxa"/>
            <w:vAlign w:val="center"/>
          </w:tcPr>
          <w:p w:rsidR="00045178" w:rsidRDefault="00045178" w:rsidP="00530FD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Planuota r</w:t>
            </w:r>
            <w:r w:rsidRPr="00BA36A1">
              <w:rPr>
                <w:rFonts w:ascii="Times New Roman" w:hAnsi="Times New Roman" w:cs="Times New Roman"/>
                <w:b/>
                <w:bCs/>
                <w:sz w:val="20"/>
                <w:szCs w:val="20"/>
              </w:rPr>
              <w:t>odikli</w:t>
            </w:r>
            <w:r>
              <w:rPr>
                <w:rFonts w:ascii="Times New Roman" w:hAnsi="Times New Roman" w:cs="Times New Roman"/>
                <w:b/>
                <w:bCs/>
                <w:sz w:val="20"/>
                <w:szCs w:val="20"/>
              </w:rPr>
              <w:t>o reikšmė</w:t>
            </w:r>
          </w:p>
        </w:tc>
        <w:tc>
          <w:tcPr>
            <w:tcW w:w="2492" w:type="dxa"/>
          </w:tcPr>
          <w:p w:rsidR="00045178" w:rsidRPr="00BA36A1" w:rsidRDefault="00045178" w:rsidP="00530FD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Pasiekta rodiklio reikšmė</w:t>
            </w:r>
          </w:p>
        </w:tc>
        <w:tc>
          <w:tcPr>
            <w:tcW w:w="2492"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c>
          <w:tcPr>
            <w:tcW w:w="1418" w:type="dxa"/>
            <w:vMerge/>
            <w:vAlign w:val="center"/>
          </w:tcPr>
          <w:p w:rsidR="00045178" w:rsidRPr="00BA36A1" w:rsidRDefault="00045178" w:rsidP="00530FD4">
            <w:pPr>
              <w:spacing w:after="0" w:line="240" w:lineRule="auto"/>
              <w:jc w:val="center"/>
              <w:rPr>
                <w:rFonts w:ascii="Times New Roman" w:hAnsi="Times New Roman" w:cs="Times New Roman"/>
                <w:b/>
                <w:bCs/>
                <w:sz w:val="20"/>
                <w:szCs w:val="20"/>
              </w:rPr>
            </w:pPr>
          </w:p>
        </w:tc>
      </w:tr>
      <w:tr w:rsidR="00045178" w:rsidRPr="004D2EC6" w:rsidTr="00530FD4">
        <w:trPr>
          <w:trHeight w:val="354"/>
        </w:trPr>
        <w:tc>
          <w:tcPr>
            <w:tcW w:w="602" w:type="dxa"/>
            <w:vMerge w:val="restart"/>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1349" w:type="dxa"/>
            <w:vMerge w:val="restart"/>
          </w:tcPr>
          <w:p w:rsidR="00045178" w:rsidRPr="00570D01" w:rsidRDefault="00045178" w:rsidP="00530FD4">
            <w:pPr>
              <w:spacing w:after="0" w:line="240" w:lineRule="auto"/>
              <w:rPr>
                <w:rFonts w:ascii="Times New Roman" w:hAnsi="Times New Roman" w:cs="Times New Roman"/>
                <w:bCs/>
                <w:sz w:val="20"/>
                <w:szCs w:val="20"/>
              </w:rPr>
            </w:pPr>
            <w:r w:rsidRPr="00570D01">
              <w:rPr>
                <w:rFonts w:ascii="Times New Roman" w:hAnsi="Times New Roman" w:cs="Times New Roman"/>
                <w:bCs/>
                <w:sz w:val="20"/>
                <w:szCs w:val="20"/>
              </w:rPr>
              <w:t xml:space="preserve">Stiprinti klubo įvaizdį ir plėtoti </w:t>
            </w:r>
            <w:r w:rsidRPr="00570D01">
              <w:rPr>
                <w:rFonts w:ascii="Times New Roman" w:hAnsi="Times New Roman" w:cs="Times New Roman"/>
                <w:bCs/>
                <w:sz w:val="20"/>
                <w:szCs w:val="20"/>
              </w:rPr>
              <w:lastRenderedPageBreak/>
              <w:t>viešuosius ryšius.</w:t>
            </w:r>
          </w:p>
          <w:p w:rsidR="00045178" w:rsidRPr="00BA36A1" w:rsidRDefault="00045178" w:rsidP="00530FD4">
            <w:pPr>
              <w:spacing w:after="0" w:line="240" w:lineRule="auto"/>
              <w:rPr>
                <w:rFonts w:ascii="Times New Roman" w:hAnsi="Times New Roman" w:cs="Times New Roman"/>
                <w:sz w:val="20"/>
                <w:szCs w:val="20"/>
              </w:rPr>
            </w:pPr>
          </w:p>
        </w:tc>
        <w:tc>
          <w:tcPr>
            <w:tcW w:w="1418" w:type="dxa"/>
            <w:vMerge w:val="restart"/>
          </w:tcPr>
          <w:p w:rsidR="00045178" w:rsidRPr="00570D01" w:rsidRDefault="00045178" w:rsidP="00530FD4">
            <w:pPr>
              <w:spacing w:after="0" w:line="240" w:lineRule="auto"/>
              <w:rPr>
                <w:rFonts w:ascii="Times New Roman" w:hAnsi="Times New Roman"/>
                <w:sz w:val="20"/>
                <w:szCs w:val="20"/>
              </w:rPr>
            </w:pPr>
            <w:r>
              <w:rPr>
                <w:rFonts w:ascii="Times New Roman" w:hAnsi="Times New Roman"/>
                <w:sz w:val="20"/>
                <w:szCs w:val="20"/>
              </w:rPr>
              <w:lastRenderedPageBreak/>
              <w:t>6</w:t>
            </w:r>
            <w:r w:rsidRPr="00570D01">
              <w:rPr>
                <w:rFonts w:ascii="Times New Roman" w:hAnsi="Times New Roman"/>
                <w:sz w:val="20"/>
                <w:szCs w:val="20"/>
              </w:rPr>
              <w:t>.</w:t>
            </w:r>
            <w:r>
              <w:rPr>
                <w:rFonts w:ascii="Times New Roman" w:hAnsi="Times New Roman"/>
                <w:sz w:val="20"/>
                <w:szCs w:val="20"/>
              </w:rPr>
              <w:t xml:space="preserve"> </w:t>
            </w:r>
            <w:r w:rsidRPr="00570D01">
              <w:rPr>
                <w:rFonts w:ascii="Times New Roman" w:hAnsi="Times New Roman"/>
                <w:sz w:val="20"/>
                <w:szCs w:val="20"/>
              </w:rPr>
              <w:t>Gerinti klubo etosą.</w:t>
            </w:r>
          </w:p>
          <w:p w:rsidR="00045178" w:rsidRPr="00BA36A1" w:rsidRDefault="00045178" w:rsidP="00530FD4">
            <w:pPr>
              <w:spacing w:after="0" w:line="240" w:lineRule="auto"/>
              <w:jc w:val="both"/>
              <w:rPr>
                <w:rFonts w:ascii="Times New Roman" w:hAnsi="Times New Roman" w:cs="Times New Roman"/>
                <w:sz w:val="20"/>
                <w:szCs w:val="20"/>
              </w:rPr>
            </w:pPr>
          </w:p>
        </w:tc>
        <w:tc>
          <w:tcPr>
            <w:tcW w:w="1842" w:type="dxa"/>
            <w:vMerge w:val="restart"/>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Organizuoti meninius koncertus, parodas, dalyvauti </w:t>
            </w:r>
            <w:r>
              <w:rPr>
                <w:rFonts w:ascii="Times New Roman" w:hAnsi="Times New Roman" w:cs="Times New Roman"/>
                <w:sz w:val="20"/>
                <w:szCs w:val="20"/>
              </w:rPr>
              <w:lastRenderedPageBreak/>
              <w:t>festivaliuose.</w:t>
            </w:r>
          </w:p>
        </w:tc>
        <w:tc>
          <w:tcPr>
            <w:tcW w:w="1843"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Parodos.</w:t>
            </w:r>
          </w:p>
        </w:tc>
        <w:tc>
          <w:tcPr>
            <w:tcW w:w="1985" w:type="dxa"/>
          </w:tcPr>
          <w:p w:rsidR="00045178" w:rsidRPr="00BA36A1"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492"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492"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Klubo direktorius kartu su pedagogais klube organizuoja vaikų darbų </w:t>
            </w:r>
            <w:r>
              <w:rPr>
                <w:rFonts w:ascii="Times New Roman" w:hAnsi="Times New Roman" w:cs="Times New Roman"/>
                <w:sz w:val="20"/>
                <w:szCs w:val="20"/>
              </w:rPr>
              <w:lastRenderedPageBreak/>
              <w:t>atrankas, vaikų paveikslų ekspozicijas ir parodų atidarymus. Rūpinasi renginių viešinimu. Organizuota vaikų dailės akcija ir darbų paroda parke prie klubo, vaikų gynimo dienos proga, taip pat jaunimo piešinių paroda „SKIZZE“ dailės prekių salone.</w:t>
            </w:r>
          </w:p>
        </w:tc>
        <w:tc>
          <w:tcPr>
            <w:tcW w:w="1418"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Klubo direktorius, pedagogai</w:t>
            </w:r>
          </w:p>
        </w:tc>
      </w:tr>
      <w:tr w:rsidR="00045178" w:rsidRPr="004D2EC6" w:rsidTr="00530FD4">
        <w:trPr>
          <w:trHeight w:val="353"/>
        </w:trPr>
        <w:tc>
          <w:tcPr>
            <w:tcW w:w="602" w:type="dxa"/>
            <w:vMerge/>
          </w:tcPr>
          <w:p w:rsidR="00045178" w:rsidRDefault="00045178" w:rsidP="00530FD4">
            <w:pPr>
              <w:spacing w:after="0" w:line="240" w:lineRule="auto"/>
              <w:rPr>
                <w:rFonts w:ascii="Times New Roman" w:hAnsi="Times New Roman" w:cs="Times New Roman"/>
                <w:sz w:val="20"/>
                <w:szCs w:val="20"/>
              </w:rPr>
            </w:pPr>
          </w:p>
        </w:tc>
        <w:tc>
          <w:tcPr>
            <w:tcW w:w="1349" w:type="dxa"/>
            <w:vMerge/>
          </w:tcPr>
          <w:p w:rsidR="00045178" w:rsidRPr="00570D01" w:rsidRDefault="00045178" w:rsidP="00530FD4">
            <w:pPr>
              <w:spacing w:after="0" w:line="240" w:lineRule="auto"/>
              <w:rPr>
                <w:rFonts w:ascii="Times New Roman" w:hAnsi="Times New Roman" w:cs="Times New Roman"/>
                <w:bCs/>
                <w:sz w:val="20"/>
                <w:szCs w:val="20"/>
              </w:rPr>
            </w:pPr>
          </w:p>
        </w:tc>
        <w:tc>
          <w:tcPr>
            <w:tcW w:w="1418" w:type="dxa"/>
            <w:vMerge/>
          </w:tcPr>
          <w:p w:rsidR="00045178" w:rsidRDefault="00045178" w:rsidP="00530FD4">
            <w:pPr>
              <w:spacing w:after="0" w:line="240" w:lineRule="auto"/>
              <w:rPr>
                <w:rFonts w:ascii="Times New Roman" w:hAnsi="Times New Roman"/>
                <w:sz w:val="20"/>
                <w:szCs w:val="20"/>
              </w:rPr>
            </w:pPr>
          </w:p>
        </w:tc>
        <w:tc>
          <w:tcPr>
            <w:tcW w:w="1842" w:type="dxa"/>
            <w:vMerge/>
          </w:tcPr>
          <w:p w:rsidR="00045178" w:rsidRDefault="00045178" w:rsidP="00530FD4">
            <w:pPr>
              <w:spacing w:after="0" w:line="240" w:lineRule="auto"/>
              <w:rPr>
                <w:rFonts w:ascii="Times New Roman" w:hAnsi="Times New Roman" w:cs="Times New Roman"/>
                <w:sz w:val="20"/>
                <w:szCs w:val="20"/>
              </w:rPr>
            </w:pPr>
          </w:p>
        </w:tc>
        <w:tc>
          <w:tcPr>
            <w:tcW w:w="1843"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Koncertai.</w:t>
            </w:r>
          </w:p>
        </w:tc>
        <w:tc>
          <w:tcPr>
            <w:tcW w:w="1985" w:type="dxa"/>
          </w:tcPr>
          <w:p w:rsidR="00045178" w:rsidRPr="00BA36A1"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92"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92"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Klubo direktorius kartu su pedagogais klube organizuoja muzikinių kūrinių perklausas, parenka tinkamą aprangą, tikrina instrumentus. Rūpinasi renginių viešinimu. Organizuotas koncertas BĮBA parodos atidarymo metu.</w:t>
            </w:r>
          </w:p>
        </w:tc>
        <w:tc>
          <w:tcPr>
            <w:tcW w:w="1418"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Klubo direktorius, pedagogai</w:t>
            </w:r>
          </w:p>
        </w:tc>
      </w:tr>
      <w:tr w:rsidR="00045178" w:rsidRPr="004D2EC6" w:rsidTr="00530FD4">
        <w:trPr>
          <w:trHeight w:val="353"/>
        </w:trPr>
        <w:tc>
          <w:tcPr>
            <w:tcW w:w="602" w:type="dxa"/>
            <w:vMerge/>
          </w:tcPr>
          <w:p w:rsidR="00045178" w:rsidRDefault="00045178" w:rsidP="00530FD4">
            <w:pPr>
              <w:spacing w:after="0" w:line="240" w:lineRule="auto"/>
              <w:rPr>
                <w:rFonts w:ascii="Times New Roman" w:hAnsi="Times New Roman" w:cs="Times New Roman"/>
                <w:sz w:val="20"/>
                <w:szCs w:val="20"/>
              </w:rPr>
            </w:pPr>
          </w:p>
        </w:tc>
        <w:tc>
          <w:tcPr>
            <w:tcW w:w="1349" w:type="dxa"/>
            <w:vMerge/>
          </w:tcPr>
          <w:p w:rsidR="00045178" w:rsidRPr="00570D01" w:rsidRDefault="00045178" w:rsidP="00530FD4">
            <w:pPr>
              <w:spacing w:after="0" w:line="240" w:lineRule="auto"/>
              <w:rPr>
                <w:rFonts w:ascii="Times New Roman" w:hAnsi="Times New Roman" w:cs="Times New Roman"/>
                <w:bCs/>
                <w:sz w:val="20"/>
                <w:szCs w:val="20"/>
              </w:rPr>
            </w:pPr>
          </w:p>
        </w:tc>
        <w:tc>
          <w:tcPr>
            <w:tcW w:w="1418" w:type="dxa"/>
            <w:vMerge/>
          </w:tcPr>
          <w:p w:rsidR="00045178" w:rsidRDefault="00045178" w:rsidP="00530FD4">
            <w:pPr>
              <w:spacing w:after="0" w:line="240" w:lineRule="auto"/>
              <w:rPr>
                <w:rFonts w:ascii="Times New Roman" w:hAnsi="Times New Roman"/>
                <w:sz w:val="20"/>
                <w:szCs w:val="20"/>
              </w:rPr>
            </w:pPr>
          </w:p>
        </w:tc>
        <w:tc>
          <w:tcPr>
            <w:tcW w:w="1842" w:type="dxa"/>
            <w:vMerge/>
          </w:tcPr>
          <w:p w:rsidR="00045178" w:rsidRDefault="00045178" w:rsidP="00530FD4">
            <w:pPr>
              <w:spacing w:after="0" w:line="240" w:lineRule="auto"/>
              <w:rPr>
                <w:rFonts w:ascii="Times New Roman" w:hAnsi="Times New Roman" w:cs="Times New Roman"/>
                <w:sz w:val="20"/>
                <w:szCs w:val="20"/>
              </w:rPr>
            </w:pPr>
          </w:p>
        </w:tc>
        <w:tc>
          <w:tcPr>
            <w:tcW w:w="1843"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Dalyvavimas festivaliuose.</w:t>
            </w:r>
          </w:p>
        </w:tc>
        <w:tc>
          <w:tcPr>
            <w:tcW w:w="1985" w:type="dxa"/>
          </w:tcPr>
          <w:p w:rsidR="00045178" w:rsidRPr="00BA36A1"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92"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92"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Dalyvavimas festivalyje „Mes – Vilniaus vaikai“.</w:t>
            </w:r>
          </w:p>
        </w:tc>
        <w:tc>
          <w:tcPr>
            <w:tcW w:w="1418" w:type="dxa"/>
          </w:tcPr>
          <w:p w:rsidR="00045178" w:rsidRPr="00BA36A1"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Klubo direktorius, pedagogai</w:t>
            </w:r>
          </w:p>
        </w:tc>
      </w:tr>
      <w:tr w:rsidR="00045178" w:rsidRPr="004D2EC6" w:rsidTr="00530FD4">
        <w:trPr>
          <w:trHeight w:val="353"/>
        </w:trPr>
        <w:tc>
          <w:tcPr>
            <w:tcW w:w="602" w:type="dxa"/>
          </w:tcPr>
          <w:p w:rsidR="00045178" w:rsidRDefault="00045178" w:rsidP="00530FD4">
            <w:pPr>
              <w:spacing w:after="0" w:line="240" w:lineRule="auto"/>
              <w:rPr>
                <w:rFonts w:ascii="Times New Roman" w:hAnsi="Times New Roman" w:cs="Times New Roman"/>
                <w:sz w:val="20"/>
                <w:szCs w:val="20"/>
              </w:rPr>
            </w:pPr>
          </w:p>
        </w:tc>
        <w:tc>
          <w:tcPr>
            <w:tcW w:w="1349" w:type="dxa"/>
          </w:tcPr>
          <w:p w:rsidR="00045178" w:rsidRPr="00570D01" w:rsidRDefault="00045178" w:rsidP="00530FD4">
            <w:pPr>
              <w:spacing w:after="0" w:line="240" w:lineRule="auto"/>
              <w:rPr>
                <w:rFonts w:ascii="Times New Roman" w:hAnsi="Times New Roman" w:cs="Times New Roman"/>
                <w:bCs/>
                <w:sz w:val="20"/>
                <w:szCs w:val="20"/>
              </w:rPr>
            </w:pPr>
          </w:p>
        </w:tc>
        <w:tc>
          <w:tcPr>
            <w:tcW w:w="1418" w:type="dxa"/>
          </w:tcPr>
          <w:p w:rsidR="00045178" w:rsidRDefault="00045178" w:rsidP="00530FD4">
            <w:pPr>
              <w:spacing w:after="0" w:line="240" w:lineRule="auto"/>
              <w:rPr>
                <w:rFonts w:ascii="Times New Roman" w:hAnsi="Times New Roman"/>
                <w:sz w:val="20"/>
                <w:szCs w:val="20"/>
              </w:rPr>
            </w:pPr>
          </w:p>
        </w:tc>
        <w:tc>
          <w:tcPr>
            <w:tcW w:w="184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Organizuoti klubo narių susitikimus su žymiais menininkais.</w:t>
            </w:r>
          </w:p>
        </w:tc>
        <w:tc>
          <w:tcPr>
            <w:tcW w:w="1843"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Renginiai su žymiais dailininkais.</w:t>
            </w:r>
          </w:p>
        </w:tc>
        <w:tc>
          <w:tcPr>
            <w:tcW w:w="1985"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92"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9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Organizuojami vakarai kartu su klubo vaikais, jų tėvais ir bendruomene, susitikimai su žymiais menininkais, skatinant ugdytinius gilinti žinias ir įgūdžius, didinti motyvaciją.</w:t>
            </w:r>
          </w:p>
        </w:tc>
        <w:tc>
          <w:tcPr>
            <w:tcW w:w="1418"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Klubo direktorius</w:t>
            </w:r>
          </w:p>
        </w:tc>
      </w:tr>
      <w:tr w:rsidR="00045178" w:rsidRPr="004D2EC6" w:rsidTr="00530FD4">
        <w:trPr>
          <w:trHeight w:val="353"/>
        </w:trPr>
        <w:tc>
          <w:tcPr>
            <w:tcW w:w="602" w:type="dxa"/>
          </w:tcPr>
          <w:p w:rsidR="00045178" w:rsidRDefault="00045178" w:rsidP="00530FD4">
            <w:pPr>
              <w:spacing w:after="0" w:line="240" w:lineRule="auto"/>
              <w:rPr>
                <w:rFonts w:ascii="Times New Roman" w:hAnsi="Times New Roman" w:cs="Times New Roman"/>
                <w:sz w:val="20"/>
                <w:szCs w:val="20"/>
              </w:rPr>
            </w:pPr>
          </w:p>
        </w:tc>
        <w:tc>
          <w:tcPr>
            <w:tcW w:w="1349" w:type="dxa"/>
          </w:tcPr>
          <w:p w:rsidR="00045178" w:rsidRPr="00570D01" w:rsidRDefault="00045178" w:rsidP="00530FD4">
            <w:pPr>
              <w:spacing w:after="0" w:line="240" w:lineRule="auto"/>
              <w:rPr>
                <w:rFonts w:ascii="Times New Roman" w:hAnsi="Times New Roman" w:cs="Times New Roman"/>
                <w:bCs/>
                <w:sz w:val="20"/>
                <w:szCs w:val="20"/>
              </w:rPr>
            </w:pPr>
          </w:p>
        </w:tc>
        <w:tc>
          <w:tcPr>
            <w:tcW w:w="1418" w:type="dxa"/>
          </w:tcPr>
          <w:p w:rsidR="00045178" w:rsidRDefault="00045178" w:rsidP="00530FD4">
            <w:pPr>
              <w:spacing w:after="0" w:line="240" w:lineRule="auto"/>
              <w:rPr>
                <w:rFonts w:ascii="Times New Roman" w:hAnsi="Times New Roman"/>
                <w:sz w:val="20"/>
                <w:szCs w:val="20"/>
              </w:rPr>
            </w:pPr>
          </w:p>
        </w:tc>
        <w:tc>
          <w:tcPr>
            <w:tcW w:w="184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Puoselėti klubo tradicijas ir kurti naujas.</w:t>
            </w:r>
          </w:p>
        </w:tc>
        <w:tc>
          <w:tcPr>
            <w:tcW w:w="1843"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Renginiai skirti tradicijų puoselėjimui.</w:t>
            </w:r>
          </w:p>
        </w:tc>
        <w:tc>
          <w:tcPr>
            <w:tcW w:w="1985"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492"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49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Organizuotas naujametinis renginys, Užgavėnių šventė, paminėta Vaikų gynimo diena.</w:t>
            </w:r>
          </w:p>
        </w:tc>
        <w:tc>
          <w:tcPr>
            <w:tcW w:w="1418"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Klubo direktorius, klubo ir pedagogų tarybos</w:t>
            </w:r>
          </w:p>
        </w:tc>
      </w:tr>
      <w:tr w:rsidR="00045178" w:rsidRPr="004D2EC6" w:rsidTr="00530FD4">
        <w:trPr>
          <w:trHeight w:val="353"/>
        </w:trPr>
        <w:tc>
          <w:tcPr>
            <w:tcW w:w="602" w:type="dxa"/>
          </w:tcPr>
          <w:p w:rsidR="00045178" w:rsidRDefault="00045178" w:rsidP="00530FD4">
            <w:pPr>
              <w:spacing w:after="0" w:line="240" w:lineRule="auto"/>
              <w:rPr>
                <w:rFonts w:ascii="Times New Roman" w:hAnsi="Times New Roman" w:cs="Times New Roman"/>
                <w:sz w:val="20"/>
                <w:szCs w:val="20"/>
              </w:rPr>
            </w:pPr>
          </w:p>
        </w:tc>
        <w:tc>
          <w:tcPr>
            <w:tcW w:w="1349" w:type="dxa"/>
          </w:tcPr>
          <w:p w:rsidR="00045178" w:rsidRPr="00570D01" w:rsidRDefault="00045178" w:rsidP="00530FD4">
            <w:pPr>
              <w:spacing w:after="0" w:line="240" w:lineRule="auto"/>
              <w:rPr>
                <w:rFonts w:ascii="Times New Roman" w:hAnsi="Times New Roman" w:cs="Times New Roman"/>
                <w:bCs/>
                <w:sz w:val="20"/>
                <w:szCs w:val="20"/>
              </w:rPr>
            </w:pPr>
          </w:p>
        </w:tc>
        <w:tc>
          <w:tcPr>
            <w:tcW w:w="1418" w:type="dxa"/>
          </w:tcPr>
          <w:p w:rsidR="00045178" w:rsidRPr="00570D01" w:rsidRDefault="00045178" w:rsidP="00530FD4">
            <w:pPr>
              <w:spacing w:after="0" w:line="240" w:lineRule="auto"/>
              <w:rPr>
                <w:rFonts w:ascii="Times New Roman" w:hAnsi="Times New Roman"/>
                <w:sz w:val="20"/>
                <w:szCs w:val="20"/>
              </w:rPr>
            </w:pPr>
            <w:r>
              <w:rPr>
                <w:rFonts w:ascii="Times New Roman" w:hAnsi="Times New Roman"/>
                <w:sz w:val="20"/>
                <w:szCs w:val="20"/>
              </w:rPr>
              <w:t>9</w:t>
            </w:r>
            <w:r w:rsidRPr="00570D01">
              <w:rPr>
                <w:rFonts w:ascii="Times New Roman" w:hAnsi="Times New Roman"/>
                <w:sz w:val="20"/>
                <w:szCs w:val="20"/>
              </w:rPr>
              <w:t>.</w:t>
            </w:r>
            <w:r>
              <w:rPr>
                <w:rFonts w:ascii="Times New Roman" w:hAnsi="Times New Roman"/>
                <w:sz w:val="20"/>
                <w:szCs w:val="20"/>
              </w:rPr>
              <w:t xml:space="preserve"> </w:t>
            </w:r>
            <w:r w:rsidRPr="00570D01">
              <w:rPr>
                <w:rFonts w:ascii="Times New Roman" w:hAnsi="Times New Roman"/>
                <w:sz w:val="20"/>
                <w:szCs w:val="20"/>
              </w:rPr>
              <w:t>Plėtoti klubo veiklą atsižvelgiant į vietos bendruomenės poreikius.</w:t>
            </w:r>
          </w:p>
          <w:p w:rsidR="00045178" w:rsidRDefault="00045178" w:rsidP="00530FD4">
            <w:pPr>
              <w:spacing w:after="0" w:line="240" w:lineRule="auto"/>
              <w:rPr>
                <w:rFonts w:ascii="Times New Roman" w:hAnsi="Times New Roman"/>
                <w:sz w:val="20"/>
                <w:szCs w:val="20"/>
              </w:rPr>
            </w:pPr>
          </w:p>
        </w:tc>
        <w:tc>
          <w:tcPr>
            <w:tcW w:w="184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Atlikti neformaliojo vaikų ugdymo poreikio tyrimą Žvėryno mikrorajono mokyklose prieš kiekvienus mokslo metus.</w:t>
            </w:r>
          </w:p>
        </w:tc>
        <w:tc>
          <w:tcPr>
            <w:tcW w:w="1843"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Atlikti tyrimai.</w:t>
            </w:r>
          </w:p>
        </w:tc>
        <w:tc>
          <w:tcPr>
            <w:tcW w:w="1985"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92"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9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Atlikti neformaliojo vaikų ugdymo poreikio tyrimai leidžia išsiaiškinti paslaugų poreikį Žvėryno seniūnijoje, taip pat viešinti klubo veiklą. Klubo veikla viešinama mokyklose (Žvėryno gimnazija, </w:t>
            </w:r>
            <w:r>
              <w:rPr>
                <w:rFonts w:ascii="Times New Roman" w:hAnsi="Times New Roman" w:cs="Times New Roman"/>
                <w:sz w:val="20"/>
                <w:szCs w:val="20"/>
              </w:rPr>
              <w:lastRenderedPageBreak/>
              <w:t xml:space="preserve">Vilniaus „Genio“ pradinė mokykla, Vilniaus </w:t>
            </w:r>
            <w:proofErr w:type="spellStart"/>
            <w:r>
              <w:rPr>
                <w:rFonts w:ascii="Times New Roman" w:hAnsi="Times New Roman" w:cs="Times New Roman"/>
                <w:sz w:val="20"/>
                <w:szCs w:val="20"/>
              </w:rPr>
              <w:t>Šolomo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Aleichemo</w:t>
            </w:r>
            <w:proofErr w:type="spellEnd"/>
            <w:r>
              <w:rPr>
                <w:rFonts w:ascii="Times New Roman" w:hAnsi="Times New Roman" w:cs="Times New Roman"/>
                <w:sz w:val="20"/>
                <w:szCs w:val="20"/>
              </w:rPr>
              <w:t xml:space="preserve"> ORT gimnazija).</w:t>
            </w:r>
          </w:p>
        </w:tc>
        <w:tc>
          <w:tcPr>
            <w:tcW w:w="1418"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Klubo direktorius, pedagogai</w:t>
            </w:r>
          </w:p>
        </w:tc>
      </w:tr>
      <w:tr w:rsidR="00045178" w:rsidRPr="004D2EC6" w:rsidTr="00530FD4">
        <w:trPr>
          <w:trHeight w:val="353"/>
        </w:trPr>
        <w:tc>
          <w:tcPr>
            <w:tcW w:w="602" w:type="dxa"/>
          </w:tcPr>
          <w:p w:rsidR="00045178" w:rsidRDefault="00045178" w:rsidP="00530FD4">
            <w:pPr>
              <w:spacing w:after="0" w:line="240" w:lineRule="auto"/>
              <w:rPr>
                <w:rFonts w:ascii="Times New Roman" w:hAnsi="Times New Roman" w:cs="Times New Roman"/>
                <w:sz w:val="20"/>
                <w:szCs w:val="20"/>
              </w:rPr>
            </w:pPr>
          </w:p>
        </w:tc>
        <w:tc>
          <w:tcPr>
            <w:tcW w:w="1349" w:type="dxa"/>
          </w:tcPr>
          <w:p w:rsidR="00045178" w:rsidRPr="00570D01" w:rsidRDefault="00045178" w:rsidP="00530FD4">
            <w:pPr>
              <w:spacing w:after="0" w:line="240" w:lineRule="auto"/>
              <w:rPr>
                <w:rFonts w:ascii="Times New Roman" w:hAnsi="Times New Roman" w:cs="Times New Roman"/>
                <w:bCs/>
                <w:sz w:val="20"/>
                <w:szCs w:val="20"/>
              </w:rPr>
            </w:pPr>
          </w:p>
        </w:tc>
        <w:tc>
          <w:tcPr>
            <w:tcW w:w="1418" w:type="dxa"/>
          </w:tcPr>
          <w:p w:rsidR="00045178" w:rsidRDefault="00045178" w:rsidP="00530FD4">
            <w:pPr>
              <w:spacing w:after="0" w:line="240" w:lineRule="auto"/>
              <w:rPr>
                <w:rFonts w:ascii="Times New Roman" w:hAnsi="Times New Roman"/>
                <w:sz w:val="20"/>
                <w:szCs w:val="20"/>
              </w:rPr>
            </w:pPr>
            <w:r>
              <w:rPr>
                <w:rFonts w:ascii="Times New Roman" w:hAnsi="Times New Roman"/>
                <w:sz w:val="20"/>
                <w:szCs w:val="20"/>
              </w:rPr>
              <w:t xml:space="preserve">10. </w:t>
            </w:r>
            <w:r w:rsidRPr="00570D01">
              <w:rPr>
                <w:rFonts w:ascii="Times New Roman" w:hAnsi="Times New Roman"/>
                <w:sz w:val="20"/>
                <w:szCs w:val="20"/>
              </w:rPr>
              <w:t>Tobulinti klubo informavimo sistemą.</w:t>
            </w:r>
          </w:p>
        </w:tc>
        <w:tc>
          <w:tcPr>
            <w:tcW w:w="184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Sukurti klubo interneto tinklapį.</w:t>
            </w:r>
          </w:p>
        </w:tc>
        <w:tc>
          <w:tcPr>
            <w:tcW w:w="1843"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Klubo interneto tinklapis.</w:t>
            </w:r>
          </w:p>
        </w:tc>
        <w:tc>
          <w:tcPr>
            <w:tcW w:w="1985"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92"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9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Sukurtas klubo „Jaunystė“ interneto tinklapis leidžia informuoti visuomenę apie aktualiausią ir naujausią informaciją. </w:t>
            </w:r>
          </w:p>
        </w:tc>
        <w:tc>
          <w:tcPr>
            <w:tcW w:w="1418"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Klubo direktorius</w:t>
            </w:r>
          </w:p>
        </w:tc>
      </w:tr>
      <w:tr w:rsidR="00045178" w:rsidRPr="004D2EC6" w:rsidTr="00530FD4">
        <w:trPr>
          <w:trHeight w:val="353"/>
        </w:trPr>
        <w:tc>
          <w:tcPr>
            <w:tcW w:w="602" w:type="dxa"/>
          </w:tcPr>
          <w:p w:rsidR="00045178" w:rsidRDefault="00045178" w:rsidP="00530FD4">
            <w:pPr>
              <w:spacing w:after="0" w:line="240" w:lineRule="auto"/>
              <w:rPr>
                <w:rFonts w:ascii="Times New Roman" w:hAnsi="Times New Roman" w:cs="Times New Roman"/>
                <w:sz w:val="20"/>
                <w:szCs w:val="20"/>
              </w:rPr>
            </w:pPr>
          </w:p>
        </w:tc>
        <w:tc>
          <w:tcPr>
            <w:tcW w:w="1349" w:type="dxa"/>
          </w:tcPr>
          <w:p w:rsidR="00045178" w:rsidRPr="00570D01" w:rsidRDefault="00045178" w:rsidP="00530FD4">
            <w:pPr>
              <w:spacing w:after="0" w:line="240" w:lineRule="auto"/>
              <w:rPr>
                <w:rFonts w:ascii="Times New Roman" w:hAnsi="Times New Roman" w:cs="Times New Roman"/>
                <w:bCs/>
                <w:sz w:val="20"/>
                <w:szCs w:val="20"/>
              </w:rPr>
            </w:pPr>
          </w:p>
        </w:tc>
        <w:tc>
          <w:tcPr>
            <w:tcW w:w="1418" w:type="dxa"/>
          </w:tcPr>
          <w:p w:rsidR="00045178" w:rsidRDefault="00045178" w:rsidP="00530FD4">
            <w:pPr>
              <w:spacing w:after="0" w:line="240" w:lineRule="auto"/>
              <w:rPr>
                <w:rFonts w:ascii="Times New Roman" w:hAnsi="Times New Roman"/>
                <w:sz w:val="20"/>
                <w:szCs w:val="20"/>
              </w:rPr>
            </w:pPr>
          </w:p>
        </w:tc>
        <w:tc>
          <w:tcPr>
            <w:tcW w:w="184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Viešinti klubo veiklą žiniasklaidoje.</w:t>
            </w:r>
          </w:p>
        </w:tc>
        <w:tc>
          <w:tcPr>
            <w:tcW w:w="1843"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Parengti 1 lankstinuko projektą spaudai.</w:t>
            </w:r>
          </w:p>
        </w:tc>
        <w:tc>
          <w:tcPr>
            <w:tcW w:w="1985"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92"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9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Lankstinuko projekto rengimas užtruko, todėl nespėta parengti iki 2017 m. rugsėjo mėnesio, kaip planuota.</w:t>
            </w:r>
          </w:p>
        </w:tc>
        <w:tc>
          <w:tcPr>
            <w:tcW w:w="1418"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Klubo direktorius</w:t>
            </w:r>
          </w:p>
        </w:tc>
      </w:tr>
      <w:tr w:rsidR="00045178" w:rsidRPr="004D2EC6" w:rsidTr="00530FD4">
        <w:trPr>
          <w:trHeight w:val="353"/>
        </w:trPr>
        <w:tc>
          <w:tcPr>
            <w:tcW w:w="602" w:type="dxa"/>
          </w:tcPr>
          <w:p w:rsidR="00045178" w:rsidRDefault="00045178" w:rsidP="00530FD4">
            <w:pPr>
              <w:spacing w:after="0" w:line="240" w:lineRule="auto"/>
              <w:rPr>
                <w:rFonts w:ascii="Times New Roman" w:hAnsi="Times New Roman" w:cs="Times New Roman"/>
                <w:sz w:val="20"/>
                <w:szCs w:val="20"/>
              </w:rPr>
            </w:pPr>
          </w:p>
        </w:tc>
        <w:tc>
          <w:tcPr>
            <w:tcW w:w="1349" w:type="dxa"/>
          </w:tcPr>
          <w:p w:rsidR="00045178" w:rsidRPr="00570D01" w:rsidRDefault="00045178" w:rsidP="00530FD4">
            <w:pPr>
              <w:spacing w:after="0" w:line="240" w:lineRule="auto"/>
              <w:rPr>
                <w:rFonts w:ascii="Times New Roman" w:hAnsi="Times New Roman" w:cs="Times New Roman"/>
                <w:bCs/>
                <w:sz w:val="20"/>
                <w:szCs w:val="20"/>
              </w:rPr>
            </w:pPr>
          </w:p>
        </w:tc>
        <w:tc>
          <w:tcPr>
            <w:tcW w:w="1418" w:type="dxa"/>
          </w:tcPr>
          <w:p w:rsidR="00045178" w:rsidRDefault="00045178" w:rsidP="00530FD4">
            <w:pPr>
              <w:spacing w:after="0" w:line="240" w:lineRule="auto"/>
              <w:rPr>
                <w:rFonts w:ascii="Times New Roman" w:hAnsi="Times New Roman"/>
                <w:sz w:val="20"/>
                <w:szCs w:val="20"/>
              </w:rPr>
            </w:pPr>
          </w:p>
        </w:tc>
        <w:tc>
          <w:tcPr>
            <w:tcW w:w="184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Leisti ir platinti informacinius lankstinukus.</w:t>
            </w:r>
          </w:p>
        </w:tc>
        <w:tc>
          <w:tcPr>
            <w:tcW w:w="1843"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Parengti lankstinukų projektus, dalinti juos prieš parodų ir renginių atidarymus.</w:t>
            </w:r>
          </w:p>
        </w:tc>
        <w:tc>
          <w:tcPr>
            <w:tcW w:w="1985"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92" w:type="dxa"/>
          </w:tcPr>
          <w:p w:rsidR="00045178" w:rsidRDefault="00045178" w:rsidP="00530F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92"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Lankstinuko projekto rengimas užtruko, todėl nespėta parengti iki 2017 m. rugsėjo mėnesio, kaip planuota.</w:t>
            </w:r>
          </w:p>
        </w:tc>
        <w:tc>
          <w:tcPr>
            <w:tcW w:w="1418" w:type="dxa"/>
          </w:tcPr>
          <w:p w:rsidR="00045178" w:rsidRDefault="00045178" w:rsidP="00530FD4">
            <w:pPr>
              <w:spacing w:after="0" w:line="240" w:lineRule="auto"/>
              <w:rPr>
                <w:rFonts w:ascii="Times New Roman" w:hAnsi="Times New Roman" w:cs="Times New Roman"/>
                <w:sz w:val="20"/>
                <w:szCs w:val="20"/>
              </w:rPr>
            </w:pPr>
            <w:r>
              <w:rPr>
                <w:rFonts w:ascii="Times New Roman" w:hAnsi="Times New Roman" w:cs="Times New Roman"/>
                <w:sz w:val="20"/>
                <w:szCs w:val="20"/>
              </w:rPr>
              <w:t>Klubo direktorius</w:t>
            </w:r>
          </w:p>
        </w:tc>
      </w:tr>
    </w:tbl>
    <w:p w:rsidR="00045178" w:rsidRDefault="00045178" w:rsidP="00045178">
      <w:pPr>
        <w:rPr>
          <w:rFonts w:ascii="Times New Roman" w:hAnsi="Times New Roman" w:cs="Times New Roman"/>
          <w:b/>
          <w:bCs/>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4362"/>
        <w:gridCol w:w="3544"/>
        <w:gridCol w:w="3402"/>
        <w:gridCol w:w="3543"/>
      </w:tblGrid>
      <w:tr w:rsidR="00045178" w:rsidRPr="00737355" w:rsidTr="00530FD4">
        <w:trPr>
          <w:trHeight w:val="20"/>
        </w:trPr>
        <w:tc>
          <w:tcPr>
            <w:tcW w:w="566" w:type="dxa"/>
            <w:vMerge w:val="restart"/>
            <w:vAlign w:val="center"/>
          </w:tcPr>
          <w:p w:rsidR="00045178" w:rsidRPr="00BA36A1" w:rsidRDefault="00045178" w:rsidP="00530FD4">
            <w:pPr>
              <w:spacing w:after="0" w:line="240" w:lineRule="auto"/>
              <w:jc w:val="center"/>
              <w:rPr>
                <w:rFonts w:ascii="Times New Roman" w:hAnsi="Times New Roman" w:cs="Times New Roman"/>
                <w:b/>
                <w:bCs/>
              </w:rPr>
            </w:pPr>
            <w:r w:rsidRPr="00BA36A1">
              <w:rPr>
                <w:rFonts w:ascii="Times New Roman" w:hAnsi="Times New Roman" w:cs="Times New Roman"/>
                <w:b/>
                <w:bCs/>
              </w:rPr>
              <w:t>Eil. Nr.</w:t>
            </w:r>
          </w:p>
        </w:tc>
        <w:tc>
          <w:tcPr>
            <w:tcW w:w="4362" w:type="dxa"/>
            <w:vMerge w:val="restart"/>
            <w:vAlign w:val="center"/>
          </w:tcPr>
          <w:p w:rsidR="00045178" w:rsidRPr="00BA36A1" w:rsidRDefault="00045178" w:rsidP="00530FD4">
            <w:pPr>
              <w:spacing w:after="0" w:line="240" w:lineRule="auto"/>
              <w:jc w:val="center"/>
              <w:rPr>
                <w:rFonts w:ascii="Times New Roman" w:hAnsi="Times New Roman" w:cs="Times New Roman"/>
                <w:b/>
                <w:bCs/>
              </w:rPr>
            </w:pPr>
            <w:r w:rsidRPr="00BA36A1">
              <w:rPr>
                <w:rFonts w:ascii="Times New Roman" w:hAnsi="Times New Roman" w:cs="Times New Roman"/>
                <w:b/>
                <w:bCs/>
              </w:rPr>
              <w:t>Veiklos rodiklis</w:t>
            </w:r>
          </w:p>
        </w:tc>
        <w:tc>
          <w:tcPr>
            <w:tcW w:w="10489" w:type="dxa"/>
            <w:gridSpan w:val="3"/>
            <w:vAlign w:val="center"/>
          </w:tcPr>
          <w:p w:rsidR="00045178" w:rsidRPr="00BA36A1" w:rsidRDefault="00045178" w:rsidP="00530FD4">
            <w:pPr>
              <w:spacing w:after="0" w:line="240" w:lineRule="auto"/>
              <w:jc w:val="center"/>
              <w:rPr>
                <w:rFonts w:ascii="Times New Roman" w:hAnsi="Times New Roman" w:cs="Times New Roman"/>
                <w:b/>
                <w:bCs/>
                <w:color w:val="000000"/>
              </w:rPr>
            </w:pPr>
            <w:r w:rsidRPr="00BA36A1">
              <w:rPr>
                <w:rFonts w:ascii="Times New Roman" w:hAnsi="Times New Roman" w:cs="Times New Roman"/>
                <w:b/>
                <w:bCs/>
                <w:color w:val="000000"/>
              </w:rPr>
              <w:t>VEIKLOS RODIKLIŲ REIKŠMĖS METŲ PABAIGOJE</w:t>
            </w:r>
          </w:p>
        </w:tc>
      </w:tr>
      <w:tr w:rsidR="00045178" w:rsidRPr="00737355" w:rsidTr="00530FD4">
        <w:trPr>
          <w:trHeight w:val="20"/>
        </w:trPr>
        <w:tc>
          <w:tcPr>
            <w:tcW w:w="566" w:type="dxa"/>
            <w:vMerge/>
            <w:vAlign w:val="center"/>
          </w:tcPr>
          <w:p w:rsidR="00045178" w:rsidRPr="00BA36A1" w:rsidRDefault="00045178" w:rsidP="00530FD4">
            <w:pPr>
              <w:spacing w:after="0" w:line="240" w:lineRule="auto"/>
              <w:jc w:val="center"/>
              <w:rPr>
                <w:rFonts w:ascii="Times New Roman" w:hAnsi="Times New Roman" w:cs="Times New Roman"/>
                <w:b/>
                <w:bCs/>
              </w:rPr>
            </w:pPr>
          </w:p>
        </w:tc>
        <w:tc>
          <w:tcPr>
            <w:tcW w:w="4362" w:type="dxa"/>
            <w:vMerge/>
            <w:vAlign w:val="center"/>
          </w:tcPr>
          <w:p w:rsidR="00045178" w:rsidRPr="00BA36A1" w:rsidRDefault="00045178" w:rsidP="00530FD4">
            <w:pPr>
              <w:spacing w:after="0" w:line="240" w:lineRule="auto"/>
              <w:jc w:val="center"/>
              <w:rPr>
                <w:rFonts w:ascii="Times New Roman" w:hAnsi="Times New Roman" w:cs="Times New Roman"/>
                <w:b/>
                <w:bCs/>
              </w:rPr>
            </w:pPr>
          </w:p>
        </w:tc>
        <w:tc>
          <w:tcPr>
            <w:tcW w:w="3544" w:type="dxa"/>
            <w:vAlign w:val="center"/>
          </w:tcPr>
          <w:p w:rsidR="00045178" w:rsidRPr="00BA36A1" w:rsidRDefault="00045178" w:rsidP="00530FD4">
            <w:pPr>
              <w:spacing w:after="0" w:line="240" w:lineRule="auto"/>
              <w:jc w:val="center"/>
              <w:rPr>
                <w:rFonts w:ascii="Times New Roman" w:hAnsi="Times New Roman" w:cs="Times New Roman"/>
                <w:b/>
                <w:bCs/>
              </w:rPr>
            </w:pPr>
            <w:r w:rsidRPr="00BA36A1">
              <w:rPr>
                <w:rFonts w:ascii="Times New Roman" w:hAnsi="Times New Roman" w:cs="Times New Roman"/>
                <w:b/>
                <w:bCs/>
              </w:rPr>
              <w:t>I metai</w:t>
            </w:r>
          </w:p>
        </w:tc>
        <w:tc>
          <w:tcPr>
            <w:tcW w:w="3402" w:type="dxa"/>
            <w:vAlign w:val="center"/>
          </w:tcPr>
          <w:p w:rsidR="00045178" w:rsidRPr="00BA36A1" w:rsidRDefault="00045178" w:rsidP="00530FD4">
            <w:pPr>
              <w:spacing w:after="0" w:line="240" w:lineRule="auto"/>
              <w:jc w:val="center"/>
              <w:rPr>
                <w:rFonts w:ascii="Times New Roman" w:hAnsi="Times New Roman" w:cs="Times New Roman"/>
                <w:b/>
                <w:bCs/>
              </w:rPr>
            </w:pPr>
            <w:r w:rsidRPr="00BA36A1">
              <w:rPr>
                <w:rFonts w:ascii="Times New Roman" w:hAnsi="Times New Roman" w:cs="Times New Roman"/>
                <w:b/>
                <w:bCs/>
              </w:rPr>
              <w:t>II metai</w:t>
            </w:r>
          </w:p>
        </w:tc>
        <w:tc>
          <w:tcPr>
            <w:tcW w:w="3543" w:type="dxa"/>
            <w:vAlign w:val="center"/>
          </w:tcPr>
          <w:p w:rsidR="00045178" w:rsidRPr="00BA36A1" w:rsidRDefault="00045178" w:rsidP="00530FD4">
            <w:pPr>
              <w:spacing w:after="0" w:line="240" w:lineRule="auto"/>
              <w:jc w:val="center"/>
              <w:rPr>
                <w:rFonts w:ascii="Times New Roman" w:hAnsi="Times New Roman" w:cs="Times New Roman"/>
                <w:b/>
                <w:bCs/>
              </w:rPr>
            </w:pPr>
            <w:r w:rsidRPr="00BA36A1">
              <w:rPr>
                <w:rFonts w:ascii="Times New Roman" w:hAnsi="Times New Roman" w:cs="Times New Roman"/>
                <w:b/>
                <w:bCs/>
              </w:rPr>
              <w:t>III metai</w:t>
            </w:r>
          </w:p>
        </w:tc>
      </w:tr>
      <w:tr w:rsidR="00045178" w:rsidRPr="00737355" w:rsidTr="00530FD4">
        <w:trPr>
          <w:trHeight w:val="20"/>
        </w:trPr>
        <w:tc>
          <w:tcPr>
            <w:tcW w:w="566" w:type="dxa"/>
          </w:tcPr>
          <w:p w:rsidR="00045178" w:rsidRPr="00BA36A1" w:rsidRDefault="00045178" w:rsidP="00530FD4">
            <w:pPr>
              <w:spacing w:after="0" w:line="240" w:lineRule="auto"/>
              <w:rPr>
                <w:rFonts w:ascii="Times New Roman" w:hAnsi="Times New Roman" w:cs="Times New Roman"/>
              </w:rPr>
            </w:pPr>
            <w:r w:rsidRPr="00BA36A1">
              <w:rPr>
                <w:rFonts w:ascii="Times New Roman" w:hAnsi="Times New Roman" w:cs="Times New Roman"/>
              </w:rPr>
              <w:t>1</w:t>
            </w:r>
          </w:p>
        </w:tc>
        <w:tc>
          <w:tcPr>
            <w:tcW w:w="4362" w:type="dxa"/>
          </w:tcPr>
          <w:p w:rsidR="00045178" w:rsidRPr="00BA36A1" w:rsidRDefault="00045178" w:rsidP="00530FD4">
            <w:pPr>
              <w:spacing w:after="0" w:line="240" w:lineRule="auto"/>
              <w:rPr>
                <w:rFonts w:ascii="Times New Roman" w:hAnsi="Times New Roman" w:cs="Times New Roman"/>
              </w:rPr>
            </w:pPr>
            <w:r w:rsidRPr="00BA36A1">
              <w:rPr>
                <w:rFonts w:ascii="Times New Roman" w:hAnsi="Times New Roman" w:cs="Times New Roman"/>
              </w:rPr>
              <w:t>Bendras lankytojų skaičius</w:t>
            </w:r>
          </w:p>
        </w:tc>
        <w:tc>
          <w:tcPr>
            <w:tcW w:w="3544" w:type="dxa"/>
          </w:tcPr>
          <w:p w:rsidR="00045178" w:rsidRPr="009C3B9C" w:rsidRDefault="00045178" w:rsidP="00530FD4">
            <w:pPr>
              <w:spacing w:after="0" w:line="240" w:lineRule="auto"/>
              <w:jc w:val="center"/>
              <w:rPr>
                <w:rFonts w:ascii="Times New Roman" w:hAnsi="Times New Roman" w:cs="Times New Roman"/>
              </w:rPr>
            </w:pPr>
            <w:r>
              <w:rPr>
                <w:rFonts w:ascii="Times New Roman" w:hAnsi="Times New Roman" w:cs="Times New Roman"/>
              </w:rPr>
              <w:t>70</w:t>
            </w:r>
          </w:p>
        </w:tc>
        <w:tc>
          <w:tcPr>
            <w:tcW w:w="3402" w:type="dxa"/>
          </w:tcPr>
          <w:p w:rsidR="00045178" w:rsidRPr="009C3B9C" w:rsidRDefault="00045178" w:rsidP="00530FD4">
            <w:pPr>
              <w:spacing w:after="0" w:line="240" w:lineRule="auto"/>
              <w:jc w:val="center"/>
              <w:rPr>
                <w:rFonts w:ascii="Times New Roman" w:hAnsi="Times New Roman" w:cs="Times New Roman"/>
              </w:rPr>
            </w:pPr>
            <w:r>
              <w:rPr>
                <w:rFonts w:ascii="Times New Roman" w:hAnsi="Times New Roman" w:cs="Times New Roman"/>
              </w:rPr>
              <w:t>90</w:t>
            </w:r>
          </w:p>
        </w:tc>
        <w:tc>
          <w:tcPr>
            <w:tcW w:w="3543" w:type="dxa"/>
          </w:tcPr>
          <w:p w:rsidR="00045178" w:rsidRPr="009C3B9C" w:rsidRDefault="00045178" w:rsidP="00530FD4">
            <w:pPr>
              <w:spacing w:after="0" w:line="240" w:lineRule="auto"/>
              <w:jc w:val="center"/>
              <w:rPr>
                <w:rFonts w:ascii="Times New Roman" w:hAnsi="Times New Roman" w:cs="Times New Roman"/>
              </w:rPr>
            </w:pPr>
            <w:r>
              <w:rPr>
                <w:rFonts w:ascii="Times New Roman" w:hAnsi="Times New Roman" w:cs="Times New Roman"/>
              </w:rPr>
              <w:t>90</w:t>
            </w:r>
          </w:p>
        </w:tc>
      </w:tr>
      <w:tr w:rsidR="00045178" w:rsidRPr="00737355" w:rsidTr="00530FD4">
        <w:trPr>
          <w:trHeight w:val="20"/>
        </w:trPr>
        <w:tc>
          <w:tcPr>
            <w:tcW w:w="566" w:type="dxa"/>
          </w:tcPr>
          <w:p w:rsidR="00045178" w:rsidRPr="00BA36A1" w:rsidRDefault="00045178" w:rsidP="00530FD4">
            <w:pPr>
              <w:spacing w:after="0" w:line="240" w:lineRule="auto"/>
              <w:rPr>
                <w:rFonts w:ascii="Times New Roman" w:hAnsi="Times New Roman" w:cs="Times New Roman"/>
              </w:rPr>
            </w:pPr>
            <w:r w:rsidRPr="00BA36A1">
              <w:rPr>
                <w:rFonts w:ascii="Times New Roman" w:hAnsi="Times New Roman" w:cs="Times New Roman"/>
              </w:rPr>
              <w:t>2</w:t>
            </w:r>
          </w:p>
        </w:tc>
        <w:tc>
          <w:tcPr>
            <w:tcW w:w="4362" w:type="dxa"/>
          </w:tcPr>
          <w:p w:rsidR="00045178" w:rsidRPr="00BA36A1" w:rsidRDefault="00045178" w:rsidP="00530FD4">
            <w:pPr>
              <w:spacing w:after="0" w:line="240" w:lineRule="auto"/>
              <w:rPr>
                <w:rFonts w:ascii="Times New Roman" w:hAnsi="Times New Roman" w:cs="Times New Roman"/>
              </w:rPr>
            </w:pPr>
            <w:r w:rsidRPr="00BA36A1">
              <w:rPr>
                <w:rFonts w:ascii="Times New Roman" w:hAnsi="Times New Roman" w:cs="Times New Roman"/>
              </w:rPr>
              <w:t>Unikalių lankytojų skaičius</w:t>
            </w:r>
          </w:p>
        </w:tc>
        <w:tc>
          <w:tcPr>
            <w:tcW w:w="3544" w:type="dxa"/>
          </w:tcPr>
          <w:p w:rsidR="00045178" w:rsidRPr="009C3B9C" w:rsidRDefault="00045178" w:rsidP="00530FD4">
            <w:pPr>
              <w:spacing w:after="0" w:line="240" w:lineRule="auto"/>
              <w:jc w:val="center"/>
              <w:rPr>
                <w:rFonts w:ascii="Times New Roman" w:hAnsi="Times New Roman" w:cs="Times New Roman"/>
              </w:rPr>
            </w:pPr>
            <w:r>
              <w:rPr>
                <w:rFonts w:ascii="Times New Roman" w:hAnsi="Times New Roman" w:cs="Times New Roman"/>
              </w:rPr>
              <w:t>70</w:t>
            </w:r>
          </w:p>
        </w:tc>
        <w:tc>
          <w:tcPr>
            <w:tcW w:w="3402" w:type="dxa"/>
          </w:tcPr>
          <w:p w:rsidR="00045178" w:rsidRPr="009C3B9C" w:rsidRDefault="00045178" w:rsidP="00530FD4">
            <w:pPr>
              <w:spacing w:after="0" w:line="240" w:lineRule="auto"/>
              <w:jc w:val="center"/>
              <w:rPr>
                <w:rFonts w:ascii="Times New Roman" w:hAnsi="Times New Roman" w:cs="Times New Roman"/>
              </w:rPr>
            </w:pPr>
            <w:r>
              <w:rPr>
                <w:rFonts w:ascii="Times New Roman" w:hAnsi="Times New Roman" w:cs="Times New Roman"/>
              </w:rPr>
              <w:t>90</w:t>
            </w:r>
          </w:p>
        </w:tc>
        <w:tc>
          <w:tcPr>
            <w:tcW w:w="3543" w:type="dxa"/>
          </w:tcPr>
          <w:p w:rsidR="00045178" w:rsidRPr="009C3B9C" w:rsidRDefault="00045178" w:rsidP="00530FD4">
            <w:pPr>
              <w:spacing w:after="0" w:line="240" w:lineRule="auto"/>
              <w:jc w:val="center"/>
              <w:rPr>
                <w:rFonts w:ascii="Times New Roman" w:hAnsi="Times New Roman" w:cs="Times New Roman"/>
              </w:rPr>
            </w:pPr>
            <w:r>
              <w:rPr>
                <w:rFonts w:ascii="Times New Roman" w:hAnsi="Times New Roman" w:cs="Times New Roman"/>
              </w:rPr>
              <w:t>90</w:t>
            </w:r>
          </w:p>
        </w:tc>
      </w:tr>
      <w:tr w:rsidR="00045178" w:rsidRPr="00737355" w:rsidTr="00530FD4">
        <w:trPr>
          <w:trHeight w:val="20"/>
        </w:trPr>
        <w:tc>
          <w:tcPr>
            <w:tcW w:w="566" w:type="dxa"/>
          </w:tcPr>
          <w:p w:rsidR="00045178" w:rsidRPr="00BA36A1" w:rsidRDefault="00045178" w:rsidP="00530FD4">
            <w:pPr>
              <w:spacing w:after="0" w:line="240" w:lineRule="auto"/>
              <w:rPr>
                <w:rFonts w:ascii="Times New Roman" w:hAnsi="Times New Roman" w:cs="Times New Roman"/>
              </w:rPr>
            </w:pPr>
            <w:r w:rsidRPr="00BA36A1">
              <w:rPr>
                <w:rFonts w:ascii="Times New Roman" w:hAnsi="Times New Roman" w:cs="Times New Roman"/>
              </w:rPr>
              <w:t>3</w:t>
            </w:r>
          </w:p>
        </w:tc>
        <w:tc>
          <w:tcPr>
            <w:tcW w:w="4362" w:type="dxa"/>
          </w:tcPr>
          <w:p w:rsidR="00045178" w:rsidRPr="00BA36A1" w:rsidRDefault="00045178" w:rsidP="00530FD4">
            <w:pPr>
              <w:spacing w:after="0" w:line="240" w:lineRule="auto"/>
              <w:rPr>
                <w:rFonts w:ascii="Times New Roman" w:hAnsi="Times New Roman" w:cs="Times New Roman"/>
              </w:rPr>
            </w:pPr>
            <w:r w:rsidRPr="00BA36A1">
              <w:rPr>
                <w:rFonts w:ascii="Times New Roman" w:hAnsi="Times New Roman" w:cs="Times New Roman"/>
              </w:rPr>
              <w:t>Socialiai remtinų įstaig</w:t>
            </w:r>
            <w:r>
              <w:rPr>
                <w:rFonts w:ascii="Times New Roman" w:hAnsi="Times New Roman" w:cs="Times New Roman"/>
              </w:rPr>
              <w:t>os</w:t>
            </w:r>
            <w:r w:rsidRPr="00BA36A1">
              <w:rPr>
                <w:rFonts w:ascii="Times New Roman" w:hAnsi="Times New Roman" w:cs="Times New Roman"/>
              </w:rPr>
              <w:t xml:space="preserve"> lankytojų skaičius</w:t>
            </w:r>
          </w:p>
        </w:tc>
        <w:tc>
          <w:tcPr>
            <w:tcW w:w="3544" w:type="dxa"/>
          </w:tcPr>
          <w:p w:rsidR="00045178" w:rsidRPr="00FB7DFF" w:rsidRDefault="00045178" w:rsidP="00530FD4">
            <w:pPr>
              <w:spacing w:after="0" w:line="240" w:lineRule="auto"/>
              <w:jc w:val="center"/>
              <w:rPr>
                <w:rFonts w:ascii="Times New Roman" w:hAnsi="Times New Roman" w:cs="Times New Roman"/>
              </w:rPr>
            </w:pPr>
            <w:r>
              <w:rPr>
                <w:rFonts w:ascii="Times New Roman" w:hAnsi="Times New Roman" w:cs="Times New Roman"/>
              </w:rPr>
              <w:t>-</w:t>
            </w:r>
          </w:p>
        </w:tc>
        <w:tc>
          <w:tcPr>
            <w:tcW w:w="3402" w:type="dxa"/>
          </w:tcPr>
          <w:p w:rsidR="00045178" w:rsidRPr="00FB7DFF" w:rsidRDefault="00045178" w:rsidP="00530FD4">
            <w:pPr>
              <w:spacing w:after="0" w:line="240" w:lineRule="auto"/>
              <w:jc w:val="center"/>
              <w:rPr>
                <w:rFonts w:ascii="Times New Roman" w:hAnsi="Times New Roman" w:cs="Times New Roman"/>
              </w:rPr>
            </w:pPr>
            <w:r>
              <w:rPr>
                <w:rFonts w:ascii="Times New Roman" w:hAnsi="Times New Roman" w:cs="Times New Roman"/>
              </w:rPr>
              <w:t>-</w:t>
            </w:r>
          </w:p>
        </w:tc>
        <w:tc>
          <w:tcPr>
            <w:tcW w:w="3543" w:type="dxa"/>
          </w:tcPr>
          <w:p w:rsidR="00045178" w:rsidRPr="00FB7DFF" w:rsidRDefault="00045178" w:rsidP="00530FD4">
            <w:pPr>
              <w:spacing w:after="0" w:line="240" w:lineRule="auto"/>
              <w:jc w:val="center"/>
              <w:rPr>
                <w:rFonts w:ascii="Times New Roman" w:hAnsi="Times New Roman" w:cs="Times New Roman"/>
              </w:rPr>
            </w:pPr>
            <w:r>
              <w:rPr>
                <w:rFonts w:ascii="Times New Roman" w:hAnsi="Times New Roman" w:cs="Times New Roman"/>
              </w:rPr>
              <w:t>-</w:t>
            </w:r>
          </w:p>
        </w:tc>
      </w:tr>
      <w:tr w:rsidR="00045178" w:rsidRPr="00737355" w:rsidTr="00530FD4">
        <w:trPr>
          <w:trHeight w:val="20"/>
        </w:trPr>
        <w:tc>
          <w:tcPr>
            <w:tcW w:w="566" w:type="dxa"/>
          </w:tcPr>
          <w:p w:rsidR="00045178" w:rsidRPr="00BA36A1" w:rsidRDefault="00045178" w:rsidP="00530FD4">
            <w:pPr>
              <w:spacing w:after="0" w:line="240" w:lineRule="auto"/>
              <w:rPr>
                <w:rFonts w:ascii="Times New Roman" w:hAnsi="Times New Roman" w:cs="Times New Roman"/>
              </w:rPr>
            </w:pPr>
          </w:p>
        </w:tc>
        <w:tc>
          <w:tcPr>
            <w:tcW w:w="4362" w:type="dxa"/>
          </w:tcPr>
          <w:p w:rsidR="00045178" w:rsidRPr="00BA36A1" w:rsidRDefault="00045178" w:rsidP="00530FD4">
            <w:pPr>
              <w:spacing w:after="0" w:line="240" w:lineRule="auto"/>
              <w:rPr>
                <w:rFonts w:ascii="Times New Roman" w:hAnsi="Times New Roman" w:cs="Times New Roman"/>
              </w:rPr>
            </w:pPr>
            <w:r>
              <w:rPr>
                <w:rFonts w:ascii="Times New Roman" w:hAnsi="Times New Roman" w:cs="Times New Roman"/>
              </w:rPr>
              <w:t>Į</w:t>
            </w:r>
            <w:r w:rsidRPr="00BA36A1">
              <w:rPr>
                <w:rFonts w:ascii="Times New Roman" w:hAnsi="Times New Roman" w:cs="Times New Roman"/>
              </w:rPr>
              <w:t>staig</w:t>
            </w:r>
            <w:r>
              <w:rPr>
                <w:rFonts w:ascii="Times New Roman" w:hAnsi="Times New Roman" w:cs="Times New Roman"/>
              </w:rPr>
              <w:t>os</w:t>
            </w:r>
            <w:r w:rsidRPr="00BA36A1">
              <w:rPr>
                <w:rFonts w:ascii="Times New Roman" w:hAnsi="Times New Roman" w:cs="Times New Roman"/>
              </w:rPr>
              <w:t xml:space="preserve"> lankytojų </w:t>
            </w:r>
            <w:r>
              <w:rPr>
                <w:rFonts w:ascii="Times New Roman" w:hAnsi="Times New Roman" w:cs="Times New Roman"/>
              </w:rPr>
              <w:t xml:space="preserve">iš daugiavaikių šeimų </w:t>
            </w:r>
            <w:r w:rsidRPr="00BA36A1">
              <w:rPr>
                <w:rFonts w:ascii="Times New Roman" w:hAnsi="Times New Roman" w:cs="Times New Roman"/>
              </w:rPr>
              <w:t>skaičius</w:t>
            </w:r>
          </w:p>
        </w:tc>
        <w:tc>
          <w:tcPr>
            <w:tcW w:w="3544" w:type="dxa"/>
          </w:tcPr>
          <w:p w:rsidR="00045178" w:rsidRPr="00FB7DFF" w:rsidRDefault="00045178" w:rsidP="00530FD4">
            <w:pPr>
              <w:spacing w:after="0" w:line="240" w:lineRule="auto"/>
              <w:jc w:val="center"/>
              <w:rPr>
                <w:rFonts w:ascii="Times New Roman" w:hAnsi="Times New Roman" w:cs="Times New Roman"/>
              </w:rPr>
            </w:pPr>
            <w:r>
              <w:rPr>
                <w:rFonts w:ascii="Times New Roman" w:hAnsi="Times New Roman" w:cs="Times New Roman"/>
              </w:rPr>
              <w:t>3</w:t>
            </w:r>
          </w:p>
        </w:tc>
        <w:tc>
          <w:tcPr>
            <w:tcW w:w="3402" w:type="dxa"/>
          </w:tcPr>
          <w:p w:rsidR="00045178" w:rsidRPr="00FB7DFF" w:rsidRDefault="00045178" w:rsidP="00530FD4">
            <w:pPr>
              <w:spacing w:after="0" w:line="240" w:lineRule="auto"/>
              <w:jc w:val="center"/>
              <w:rPr>
                <w:rFonts w:ascii="Times New Roman" w:hAnsi="Times New Roman" w:cs="Times New Roman"/>
              </w:rPr>
            </w:pPr>
            <w:r>
              <w:rPr>
                <w:rFonts w:ascii="Times New Roman" w:hAnsi="Times New Roman" w:cs="Times New Roman"/>
              </w:rPr>
              <w:t>6</w:t>
            </w:r>
          </w:p>
        </w:tc>
        <w:tc>
          <w:tcPr>
            <w:tcW w:w="3543" w:type="dxa"/>
          </w:tcPr>
          <w:p w:rsidR="00045178" w:rsidRPr="00FB7DFF" w:rsidRDefault="00045178" w:rsidP="00530FD4">
            <w:pPr>
              <w:spacing w:after="0" w:line="240" w:lineRule="auto"/>
              <w:jc w:val="center"/>
              <w:rPr>
                <w:rFonts w:ascii="Times New Roman" w:hAnsi="Times New Roman" w:cs="Times New Roman"/>
              </w:rPr>
            </w:pPr>
            <w:r>
              <w:rPr>
                <w:rFonts w:ascii="Times New Roman" w:hAnsi="Times New Roman" w:cs="Times New Roman"/>
              </w:rPr>
              <w:t>9</w:t>
            </w:r>
          </w:p>
        </w:tc>
      </w:tr>
    </w:tbl>
    <w:p w:rsidR="00045178" w:rsidRDefault="00045178" w:rsidP="00045178">
      <w:pPr>
        <w:tabs>
          <w:tab w:val="left" w:pos="12626"/>
        </w:tabs>
        <w:rPr>
          <w:rFonts w:ascii="Times New Roman" w:hAnsi="Times New Roman" w:cs="Times New Roman"/>
          <w:sz w:val="24"/>
          <w:szCs w:val="24"/>
        </w:rPr>
      </w:pPr>
    </w:p>
    <w:p w:rsidR="00045178" w:rsidRDefault="00045178" w:rsidP="00045178">
      <w:pPr>
        <w:tabs>
          <w:tab w:val="left" w:pos="12626"/>
        </w:tabs>
        <w:rPr>
          <w:rFonts w:ascii="Times New Roman" w:hAnsi="Times New Roman" w:cs="Times New Roman"/>
          <w:sz w:val="24"/>
          <w:szCs w:val="24"/>
        </w:rPr>
      </w:pPr>
      <w:r>
        <w:rPr>
          <w:rFonts w:ascii="Times New Roman" w:hAnsi="Times New Roman" w:cs="Times New Roman"/>
          <w:sz w:val="24"/>
          <w:szCs w:val="24"/>
        </w:rPr>
        <w:t>Direktorius                                                                                                                                                                                           Viktoras Šocikas</w:t>
      </w:r>
    </w:p>
    <w:p w:rsidR="00045178" w:rsidRDefault="00045178" w:rsidP="00045178">
      <w:pPr>
        <w:spacing w:after="0" w:line="240" w:lineRule="auto"/>
        <w:jc w:val="both"/>
        <w:rPr>
          <w:rFonts w:ascii="Times New Roman" w:hAnsi="Times New Roman" w:cs="Times New Roman"/>
          <w:color w:val="000000"/>
          <w:sz w:val="24"/>
          <w:szCs w:val="24"/>
        </w:rPr>
      </w:pPr>
    </w:p>
    <w:p w:rsidR="00045178" w:rsidRPr="00930268" w:rsidRDefault="00045178" w:rsidP="00045178">
      <w:pPr>
        <w:spacing w:after="0" w:line="240" w:lineRule="auto"/>
        <w:jc w:val="both"/>
        <w:rPr>
          <w:rFonts w:ascii="Times New Roman" w:hAnsi="Times New Roman" w:cs="Times New Roman"/>
          <w:color w:val="000000"/>
          <w:sz w:val="24"/>
          <w:szCs w:val="24"/>
        </w:rPr>
      </w:pPr>
      <w:r w:rsidRPr="00930268">
        <w:rPr>
          <w:rFonts w:ascii="Times New Roman" w:hAnsi="Times New Roman" w:cs="Times New Roman"/>
          <w:color w:val="000000"/>
          <w:sz w:val="24"/>
          <w:szCs w:val="24"/>
        </w:rPr>
        <w:t>SUDERINTA</w:t>
      </w:r>
    </w:p>
    <w:p w:rsidR="00045178" w:rsidRDefault="00045178" w:rsidP="00045178">
      <w:pPr>
        <w:spacing w:after="0" w:line="240" w:lineRule="auto"/>
        <w:rPr>
          <w:rFonts w:ascii="Times New Roman" w:hAnsi="Times New Roman" w:cs="Times New Roman"/>
          <w:color w:val="000000"/>
          <w:sz w:val="24"/>
          <w:szCs w:val="24"/>
        </w:rPr>
      </w:pPr>
      <w:r w:rsidRPr="00930268">
        <w:rPr>
          <w:rFonts w:ascii="Times New Roman" w:hAnsi="Times New Roman" w:cs="Times New Roman"/>
          <w:color w:val="000000"/>
          <w:sz w:val="24"/>
          <w:szCs w:val="24"/>
        </w:rPr>
        <w:t>Vilniaus miesto savivaldybės administracijos</w:t>
      </w:r>
    </w:p>
    <w:p w:rsidR="00045178" w:rsidRPr="00930268" w:rsidRDefault="00045178" w:rsidP="0004517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 e. p. </w:t>
      </w:r>
      <w:r w:rsidRPr="00930268">
        <w:rPr>
          <w:rFonts w:ascii="Times New Roman" w:hAnsi="Times New Roman" w:cs="Times New Roman"/>
          <w:color w:val="000000"/>
          <w:sz w:val="24"/>
          <w:szCs w:val="24"/>
        </w:rPr>
        <w:t>Jaunimo reikalų</w:t>
      </w:r>
      <w:r>
        <w:rPr>
          <w:rFonts w:ascii="Times New Roman" w:hAnsi="Times New Roman" w:cs="Times New Roman"/>
          <w:color w:val="000000"/>
          <w:sz w:val="24"/>
          <w:szCs w:val="24"/>
        </w:rPr>
        <w:t xml:space="preserve"> skyriaus vedėja</w:t>
      </w:r>
    </w:p>
    <w:p w:rsidR="00045178" w:rsidRPr="00930268" w:rsidRDefault="00045178" w:rsidP="0004517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Aušra </w:t>
      </w:r>
      <w:proofErr w:type="spellStart"/>
      <w:r>
        <w:rPr>
          <w:rFonts w:ascii="Times New Roman" w:hAnsi="Times New Roman" w:cs="Times New Roman"/>
          <w:color w:val="000000"/>
          <w:sz w:val="24"/>
          <w:szCs w:val="24"/>
        </w:rPr>
        <w:t>Šukvietienė</w:t>
      </w:r>
      <w:proofErr w:type="spellEnd"/>
    </w:p>
    <w:p w:rsidR="00045178" w:rsidRPr="005B2F1F" w:rsidRDefault="00045178" w:rsidP="0004517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r w:rsidRPr="00930268">
        <w:rPr>
          <w:rFonts w:ascii="Times New Roman" w:hAnsi="Times New Roman" w:cs="Times New Roman"/>
          <w:color w:val="000000"/>
          <w:sz w:val="24"/>
          <w:szCs w:val="24"/>
        </w:rPr>
        <w:t>m. .......</w:t>
      </w:r>
      <w:r>
        <w:rPr>
          <w:rFonts w:ascii="Times New Roman" w:hAnsi="Times New Roman" w:cs="Times New Roman"/>
          <w:color w:val="000000"/>
          <w:sz w:val="24"/>
          <w:szCs w:val="24"/>
        </w:rPr>
        <w:t>.........</w:t>
      </w:r>
      <w:r w:rsidRPr="0093026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0268">
        <w:rPr>
          <w:rFonts w:ascii="Times New Roman" w:hAnsi="Times New Roman" w:cs="Times New Roman"/>
          <w:color w:val="000000"/>
          <w:sz w:val="24"/>
          <w:szCs w:val="24"/>
        </w:rPr>
        <w:t>mėn.</w:t>
      </w:r>
      <w:r>
        <w:rPr>
          <w:rFonts w:ascii="Times New Roman" w:hAnsi="Times New Roman" w:cs="Times New Roman"/>
          <w:color w:val="000000"/>
          <w:sz w:val="24"/>
          <w:szCs w:val="24"/>
        </w:rPr>
        <w:t xml:space="preserve"> </w:t>
      </w:r>
      <w:r w:rsidRPr="0093026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0268">
        <w:rPr>
          <w:rFonts w:ascii="Times New Roman" w:hAnsi="Times New Roman" w:cs="Times New Roman"/>
          <w:color w:val="000000"/>
          <w:sz w:val="24"/>
          <w:szCs w:val="24"/>
        </w:rPr>
        <w:t>d.</w:t>
      </w:r>
    </w:p>
    <w:p w:rsidR="00BF12C6" w:rsidRDefault="00BF12C6"/>
    <w:sectPr w:rsidR="00BF12C6" w:rsidSect="00DF553F">
      <w:footerReference w:type="default" r:id="rId8"/>
      <w:pgSz w:w="16838" w:h="11906" w:orient="landscape" w:code="9"/>
      <w:pgMar w:top="709" w:right="1701" w:bottom="425" w:left="1134" w:header="454" w:footer="454" w:gutter="0"/>
      <w:cols w:space="1296"/>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414" w:rsidRDefault="00FF5414">
      <w:pPr>
        <w:spacing w:after="0" w:line="240" w:lineRule="auto"/>
      </w:pPr>
      <w:r>
        <w:separator/>
      </w:r>
    </w:p>
  </w:endnote>
  <w:endnote w:type="continuationSeparator" w:id="0">
    <w:p w:rsidR="00FF5414" w:rsidRDefault="00FF5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86" w:rsidRDefault="00045178" w:rsidP="00672196">
    <w:pPr>
      <w:pStyle w:val="Porat"/>
      <w:jc w:val="right"/>
      <w:rPr>
        <w:rFonts w:cs="Times New Roman"/>
      </w:rPr>
    </w:pPr>
    <w:r w:rsidRPr="003E6064">
      <w:rPr>
        <w:rFonts w:ascii="Times New Roman" w:hAnsi="Times New Roman" w:cs="Times New Roman"/>
      </w:rPr>
      <w:fldChar w:fldCharType="begin"/>
    </w:r>
    <w:r w:rsidRPr="003E6064">
      <w:rPr>
        <w:rFonts w:ascii="Times New Roman" w:hAnsi="Times New Roman" w:cs="Times New Roman"/>
      </w:rPr>
      <w:instrText xml:space="preserve"> PAGE   \* MERGEFORMAT </w:instrText>
    </w:r>
    <w:r w:rsidRPr="003E6064">
      <w:rPr>
        <w:rFonts w:ascii="Times New Roman" w:hAnsi="Times New Roman" w:cs="Times New Roman"/>
      </w:rPr>
      <w:fldChar w:fldCharType="separate"/>
    </w:r>
    <w:r w:rsidR="00C66497">
      <w:rPr>
        <w:rFonts w:ascii="Times New Roman" w:hAnsi="Times New Roman" w:cs="Times New Roman"/>
        <w:noProof/>
      </w:rPr>
      <w:t>5</w:t>
    </w:r>
    <w:r w:rsidRPr="003E6064">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414" w:rsidRDefault="00FF5414">
      <w:pPr>
        <w:spacing w:after="0" w:line="240" w:lineRule="auto"/>
      </w:pPr>
      <w:r>
        <w:separator/>
      </w:r>
    </w:p>
  </w:footnote>
  <w:footnote w:type="continuationSeparator" w:id="0">
    <w:p w:rsidR="00FF5414" w:rsidRDefault="00FF54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31FCE"/>
    <w:multiLevelType w:val="hybridMultilevel"/>
    <w:tmpl w:val="EF9E2870"/>
    <w:lvl w:ilvl="0" w:tplc="C558340C">
      <w:start w:val="1"/>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7F"/>
    <w:rsid w:val="00045178"/>
    <w:rsid w:val="000D7D3B"/>
    <w:rsid w:val="001114A6"/>
    <w:rsid w:val="001469B7"/>
    <w:rsid w:val="00596DF3"/>
    <w:rsid w:val="006257C5"/>
    <w:rsid w:val="006E737F"/>
    <w:rsid w:val="008C6464"/>
    <w:rsid w:val="00B76DA1"/>
    <w:rsid w:val="00BF12C6"/>
    <w:rsid w:val="00C66497"/>
    <w:rsid w:val="00D203EE"/>
    <w:rsid w:val="00D55A7A"/>
    <w:rsid w:val="00D84C68"/>
    <w:rsid w:val="00EC7404"/>
    <w:rsid w:val="00FF54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5178"/>
    <w:pPr>
      <w:spacing w:after="200" w:line="276" w:lineRule="auto"/>
    </w:pPr>
    <w:rPr>
      <w:rFonts w:ascii="Calibri" w:eastAsia="Times New Roman"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45178"/>
    <w:pPr>
      <w:ind w:left="720"/>
    </w:pPr>
  </w:style>
  <w:style w:type="paragraph" w:styleId="Porat">
    <w:name w:val="footer"/>
    <w:basedOn w:val="prastasis"/>
    <w:link w:val="PoratDiagrama"/>
    <w:uiPriority w:val="99"/>
    <w:rsid w:val="00045178"/>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045178"/>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5178"/>
    <w:pPr>
      <w:spacing w:after="200" w:line="276" w:lineRule="auto"/>
    </w:pPr>
    <w:rPr>
      <w:rFonts w:ascii="Calibri" w:eastAsia="Times New Roman"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45178"/>
    <w:pPr>
      <w:ind w:left="720"/>
    </w:pPr>
  </w:style>
  <w:style w:type="paragraph" w:styleId="Porat">
    <w:name w:val="footer"/>
    <w:basedOn w:val="prastasis"/>
    <w:link w:val="PoratDiagrama"/>
    <w:uiPriority w:val="99"/>
    <w:rsid w:val="00045178"/>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045178"/>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8492</Words>
  <Characters>4842</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User</cp:lastModifiedBy>
  <cp:revision>3</cp:revision>
  <dcterms:created xsi:type="dcterms:W3CDTF">2017-09-15T12:20:00Z</dcterms:created>
  <dcterms:modified xsi:type="dcterms:W3CDTF">2017-09-15T12:26:00Z</dcterms:modified>
</cp:coreProperties>
</file>